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043DAB" w14:textId="3A431E0B" w:rsidR="00D019F0" w:rsidRPr="005B420D" w:rsidRDefault="00D019F0" w:rsidP="00D019F0">
      <w:pPr>
        <w:pStyle w:val="berschrift2"/>
      </w:pPr>
      <w:r w:rsidRPr="005B420D">
        <w:t>01 The Darkest Files | Unterrichtseinheit</w:t>
      </w:r>
    </w:p>
    <w:p w14:paraId="1BBEC4C1" w14:textId="70060ED4" w:rsidR="00D019F0" w:rsidRPr="005B420D" w:rsidRDefault="00D07F59" w:rsidP="00D019F0">
      <w:pPr>
        <w:pStyle w:val="berschrift1"/>
      </w:pPr>
      <w:r>
        <w:t>Verlaufspläne</w:t>
      </w:r>
    </w:p>
    <w:p w14:paraId="6B24DF69" w14:textId="77777777" w:rsidR="00DC52D8" w:rsidRDefault="00DC52D8" w:rsidP="00DC52D8"/>
    <w:p w14:paraId="6FB865B8" w14:textId="77777777" w:rsidR="00DC52D8" w:rsidRDefault="00DC52D8" w:rsidP="00DC52D8"/>
    <w:p w14:paraId="42C708F2" w14:textId="77777777" w:rsidR="008854B8" w:rsidRDefault="008854B8" w:rsidP="002029A5">
      <w:pPr>
        <w:pStyle w:val="berschrift3"/>
        <w:sectPr w:rsidR="008854B8" w:rsidSect="00A903C1">
          <w:footerReference w:type="default" r:id="rId7"/>
          <w:pgSz w:w="16838" w:h="11906" w:orient="landscape"/>
          <w:pgMar w:top="567" w:right="851" w:bottom="1531" w:left="851" w:header="499" w:footer="1418" w:gutter="0"/>
          <w:cols w:space="708"/>
          <w:docGrid w:linePitch="360"/>
        </w:sectPr>
      </w:pPr>
    </w:p>
    <w:p w14:paraId="7E06A1CE" w14:textId="009BAFEA" w:rsidR="002029A5" w:rsidRPr="00A35173" w:rsidRDefault="002029A5" w:rsidP="00A35173">
      <w:pPr>
        <w:pStyle w:val="berschrift3"/>
      </w:pPr>
      <w:r w:rsidRPr="00A35173">
        <w:t>Sekundarstufe I/Gymnasium – Geschichte, Klasse 8/9</w:t>
      </w:r>
    </w:p>
    <w:p w14:paraId="18253216" w14:textId="77777777" w:rsidR="00A35173" w:rsidRPr="0029141D" w:rsidRDefault="00A35173" w:rsidP="00A35173">
      <w:pPr>
        <w:pStyle w:val="Standardklein"/>
      </w:pPr>
    </w:p>
    <w:p w14:paraId="5F7A482E" w14:textId="548FA96A" w:rsidR="002029A5" w:rsidRPr="00D32BA5" w:rsidRDefault="002029A5" w:rsidP="00D32BA5">
      <w:pPr>
        <w:pStyle w:val="Standardklein"/>
        <w:rPr>
          <w:b/>
          <w:bCs w:val="0"/>
        </w:rPr>
      </w:pPr>
      <w:r w:rsidRPr="00D32BA5">
        <w:rPr>
          <w:b/>
          <w:bCs w:val="0"/>
        </w:rPr>
        <w:t>Inhaltsfeld 8: Nationalsozialismus und Zweiter Weltkrieg</w:t>
      </w:r>
    </w:p>
    <w:p w14:paraId="712FFF93" w14:textId="77777777" w:rsidR="002029A5" w:rsidRDefault="002029A5" w:rsidP="00D32BA5">
      <w:pPr>
        <w:pStyle w:val="Standardklein"/>
      </w:pPr>
      <w:r>
        <w:t>Die Schülerinnen und Schüler…</w:t>
      </w:r>
    </w:p>
    <w:p w14:paraId="596C95B3" w14:textId="7BE568AA" w:rsidR="002029A5" w:rsidRPr="002029A5" w:rsidRDefault="002029A5" w:rsidP="00D32BA5">
      <w:pPr>
        <w:pStyle w:val="Aufzhlungklein"/>
      </w:pPr>
      <w:r w:rsidRPr="002029A5">
        <w:t xml:space="preserve">erläutern </w:t>
      </w:r>
      <w:r w:rsidRPr="00D32BA5">
        <w:t>Merkmale</w:t>
      </w:r>
      <w:r w:rsidRPr="002029A5">
        <w:t xml:space="preserve"> des totalen Staates und Stufen seiner Verwirklichung im Nationalsozialismus (SK)</w:t>
      </w:r>
    </w:p>
    <w:p w14:paraId="35B7D210" w14:textId="2AED2C9B" w:rsidR="002029A5" w:rsidRPr="002029A5" w:rsidRDefault="002029A5" w:rsidP="00D32BA5">
      <w:pPr>
        <w:pStyle w:val="Aufzhlungklein"/>
      </w:pPr>
      <w:r w:rsidRPr="002029A5">
        <w:t>erläutern grundlegende Elemente der NS-Ideologie (u.a. „Rassenlehre“, Antisemitismus, „Führergedanke“) (SK)</w:t>
      </w:r>
    </w:p>
    <w:p w14:paraId="68028813" w14:textId="72303937" w:rsidR="002029A5" w:rsidRPr="002029A5" w:rsidRDefault="002029A5" w:rsidP="00D32BA5">
      <w:pPr>
        <w:pStyle w:val="Aufzhlungklein"/>
      </w:pPr>
      <w:r w:rsidRPr="002029A5">
        <w:t>erläutern Maßnahmen, deren Zielsetzungen und ihre Auswirkungen auf (</w:t>
      </w:r>
      <w:r w:rsidR="009E0042">
        <w:t>…</w:t>
      </w:r>
      <w:r w:rsidRPr="002029A5">
        <w:t>) Andersdenkende von Seiten des NS-Staates, (SK)</w:t>
      </w:r>
    </w:p>
    <w:p w14:paraId="442B400E" w14:textId="027D6441" w:rsidR="002029A5" w:rsidRPr="002029A5" w:rsidRDefault="002029A5" w:rsidP="00D32BA5">
      <w:pPr>
        <w:pStyle w:val="Aufzhlungklein"/>
      </w:pPr>
      <w:r w:rsidRPr="002029A5">
        <w:t xml:space="preserve">stellen Verbrechen an der Zivilbevölkerung während des Zweiten </w:t>
      </w:r>
      <w:r w:rsidR="009E0042">
        <w:br/>
      </w:r>
      <w:r w:rsidRPr="002029A5">
        <w:t>Weltkrieges dar (SK).</w:t>
      </w:r>
    </w:p>
    <w:p w14:paraId="4A453C4A" w14:textId="42246B9E" w:rsidR="002029A5" w:rsidRPr="002029A5" w:rsidRDefault="002029A5" w:rsidP="00D32BA5">
      <w:pPr>
        <w:pStyle w:val="Aufzhlungklein"/>
      </w:pPr>
      <w:r w:rsidRPr="002029A5">
        <w:t>erörtern an Beispielen Handlungsspielräume der Menschen unter den Bedingungen der NS-Diktatur (UK)</w:t>
      </w:r>
    </w:p>
    <w:p w14:paraId="5D26CF9A" w14:textId="0A415E73" w:rsidR="002029A5" w:rsidRPr="002029A5" w:rsidRDefault="002029A5" w:rsidP="00D32BA5">
      <w:pPr>
        <w:pStyle w:val="Aufzhlungklein"/>
      </w:pPr>
      <w:r w:rsidRPr="002029A5">
        <w:t>erörtern die sich aus der nationalsozialistischen Vergangenheit ergebende historische Verantwortung im Umgang mit der eigenen Geschichte (UK)</w:t>
      </w:r>
    </w:p>
    <w:p w14:paraId="34F7364A" w14:textId="77777777" w:rsidR="002029A5" w:rsidRDefault="002029A5" w:rsidP="00821170">
      <w:pPr>
        <w:pStyle w:val="Standardklein"/>
      </w:pPr>
    </w:p>
    <w:p w14:paraId="239301B0" w14:textId="77777777" w:rsidR="00821170" w:rsidRPr="00821170" w:rsidRDefault="00821170" w:rsidP="00821170">
      <w:pPr>
        <w:pStyle w:val="Standardklein"/>
      </w:pPr>
    </w:p>
    <w:p w14:paraId="0AEA8B94" w14:textId="77777777" w:rsidR="002029A5" w:rsidRDefault="002029A5" w:rsidP="002029A5">
      <w:pPr>
        <w:pStyle w:val="berschrift3"/>
      </w:pPr>
      <w:r>
        <w:t>Sekundarstufe I/Gesamtschule – Gesellschaftslehre, Klasse 9 (fächerintegriert, Schwerpunkt Geschichte, zweite Stufe)</w:t>
      </w:r>
    </w:p>
    <w:p w14:paraId="5CEFEC64" w14:textId="77777777" w:rsidR="0029141D" w:rsidRPr="0029141D" w:rsidRDefault="0029141D" w:rsidP="0029141D">
      <w:pPr>
        <w:pStyle w:val="Standardklein"/>
      </w:pPr>
    </w:p>
    <w:p w14:paraId="62F9664F" w14:textId="77777777" w:rsidR="002029A5" w:rsidRDefault="002029A5" w:rsidP="00D32BA5">
      <w:pPr>
        <w:pStyle w:val="Standardklein"/>
      </w:pPr>
      <w:r>
        <w:t>Die Schülerinnen und Schüler…</w:t>
      </w:r>
    </w:p>
    <w:p w14:paraId="14D6D1B9" w14:textId="56BA6724" w:rsidR="002029A5" w:rsidRDefault="002029A5" w:rsidP="00D32BA5">
      <w:pPr>
        <w:pStyle w:val="Aufzhlungklein"/>
      </w:pPr>
      <w:r>
        <w:t>analysieren die Funktionen und Rollen sowie die Handlungsmöglichkeiten ausgewählter Personen und Gruppen (SK 7)</w:t>
      </w:r>
    </w:p>
    <w:p w14:paraId="103864B3" w14:textId="4BCA91AA" w:rsidR="002029A5" w:rsidRDefault="002029A5" w:rsidP="00D32BA5">
      <w:pPr>
        <w:pStyle w:val="Aufzhlungklein"/>
      </w:pPr>
      <w:r>
        <w:t>recherchieren selbständig innerhalb und außerhalb der Schule in unterschiedlichen Medien und beschaffen zielgerichtet Informationen (MK 1)</w:t>
      </w:r>
    </w:p>
    <w:tbl>
      <w:tblPr>
        <w:tblStyle w:val="SMUGGTabelleHinweis"/>
        <w:tblpPr w:leftFromText="141" w:rightFromText="141" w:vertAnchor="text" w:horzAnchor="margin" w:tblpXSpec="right" w:tblpY="90"/>
        <w:tblW w:w="7428" w:type="dxa"/>
        <w:tblLook w:val="04A0" w:firstRow="1" w:lastRow="0" w:firstColumn="1" w:lastColumn="0" w:noHBand="0" w:noVBand="1"/>
      </w:tblPr>
      <w:tblGrid>
        <w:gridCol w:w="7428"/>
      </w:tblGrid>
      <w:tr w:rsidR="00B62A9C" w:rsidRPr="00A921DD" w14:paraId="4659F7C5" w14:textId="77777777" w:rsidTr="005B5B35">
        <w:tc>
          <w:tcPr>
            <w:tcW w:w="7428" w:type="dxa"/>
          </w:tcPr>
          <w:p w14:paraId="55DC501E" w14:textId="77777777" w:rsidR="00B62A9C" w:rsidRPr="004C70EB" w:rsidRDefault="00B62A9C" w:rsidP="005B5B35">
            <w:pPr>
              <w:rPr>
                <w:bCs/>
              </w:rPr>
            </w:pPr>
            <w:r w:rsidRPr="004C70EB">
              <w:rPr>
                <w:rStyle w:val="Bold"/>
              </w:rPr>
              <w:t>Hinweis zur Phasierung der Doppelstunden</w:t>
            </w:r>
          </w:p>
          <w:p w14:paraId="7FFA74A6" w14:textId="77777777" w:rsidR="00B62A9C" w:rsidRPr="00A921DD" w:rsidRDefault="00B62A9C" w:rsidP="005B5B35">
            <w:pPr>
              <w:rPr>
                <w:bCs/>
              </w:rPr>
            </w:pPr>
            <w:r w:rsidRPr="00A921DD">
              <w:t xml:space="preserve">Die Unterrichtseinheit ist für die Durchführung in Doppelstunden geplant, </w:t>
            </w:r>
            <w:r>
              <w:t>k</w:t>
            </w:r>
            <w:r w:rsidRPr="00A921DD">
              <w:t>ann aber auch in Einzelstunden umgesetzt werden.</w:t>
            </w:r>
          </w:p>
        </w:tc>
      </w:tr>
    </w:tbl>
    <w:p w14:paraId="5E7BED3C" w14:textId="6918811E" w:rsidR="002029A5" w:rsidRDefault="002029A5" w:rsidP="00D32BA5">
      <w:pPr>
        <w:pStyle w:val="Aufzhlungklein"/>
      </w:pPr>
      <w:r>
        <w:t>vergleichen Informationen aus Primär- und Sekundärtexten miteinander und stellen auch weniger offenkundige Bezüge zwischen ihnen her (MK 5)</w:t>
      </w:r>
    </w:p>
    <w:p w14:paraId="5348F834" w14:textId="6383C5D5" w:rsidR="002029A5" w:rsidRDefault="002029A5" w:rsidP="00D32BA5">
      <w:pPr>
        <w:pStyle w:val="Aufzhlungklein"/>
      </w:pPr>
      <w:r>
        <w:t>analysieren und interpretieren komplexere diskontinuierliche Texte wie Karten, Grafiken, Statistiken, Schaubilder, Diagramme, Bilder, Karikaturen, Filme und historische Sachquellen (u.a. Denkmäler) (MK 8)</w:t>
      </w:r>
    </w:p>
    <w:p w14:paraId="3166C1D3" w14:textId="06E7A3B9" w:rsidR="002029A5" w:rsidRDefault="002029A5" w:rsidP="00D32BA5">
      <w:pPr>
        <w:pStyle w:val="Aufzhlungklein"/>
      </w:pPr>
      <w:r>
        <w:t>analysieren Fallbeispiele und nehmen Verallgemeinerungen vor (MK 11)</w:t>
      </w:r>
    </w:p>
    <w:p w14:paraId="4E269AD0" w14:textId="7F80B510" w:rsidR="002029A5" w:rsidRDefault="002029A5" w:rsidP="00D32BA5">
      <w:pPr>
        <w:pStyle w:val="Aufzhlungklein"/>
      </w:pPr>
      <w:r>
        <w:t>unterscheiden an komplexeren Beispielen zwischen Belegbarem und Vermutetem (UK 1)</w:t>
      </w:r>
    </w:p>
    <w:p w14:paraId="3A0DEB44" w14:textId="650E3AE8" w:rsidR="002029A5" w:rsidRDefault="002029A5" w:rsidP="00D32BA5">
      <w:pPr>
        <w:pStyle w:val="Aufzhlungklein"/>
      </w:pPr>
      <w:r>
        <w:t>formulieren einen begründeten eigenen Standpunkt und prüfen, ob der erreichte Wissensstand als Basis für ein eigenes Urteil hinreichend ist (UK 3),</w:t>
      </w:r>
    </w:p>
    <w:p w14:paraId="556DE39B" w14:textId="77777777" w:rsidR="002029A5" w:rsidRDefault="002029A5" w:rsidP="00D32BA5">
      <w:pPr>
        <w:pStyle w:val="Aufzhlungklein"/>
      </w:pPr>
      <w:r>
        <w:t>beurteilen kriteriengeleitet unterschiedliche Handlungsweisen und dahinter liegende Interessen hinsichtlich der zugrundeliegenden Wertmaßstäbe und ihrer Verallgemeinerbarkeit (UK 4),</w:t>
      </w:r>
    </w:p>
    <w:p w14:paraId="514294B7" w14:textId="77777777" w:rsidR="002029A5" w:rsidRDefault="002029A5" w:rsidP="00D32BA5">
      <w:pPr>
        <w:pStyle w:val="Aufzhlungklein"/>
      </w:pPr>
      <w:r>
        <w:t>beurteilen im Kontext eines komplexeren Falles oder Beispiels mit Entscheidungscharakter Möglichkeiten, Grenzen und Folgen darauf bezogenen Handelns (UK 6)</w:t>
      </w:r>
    </w:p>
    <w:p w14:paraId="3ADD7103" w14:textId="3F0FE612" w:rsidR="002029A5" w:rsidRDefault="002029A5" w:rsidP="00D32BA5">
      <w:pPr>
        <w:pStyle w:val="Aufzhlungklein"/>
      </w:pPr>
      <w:r>
        <w:t xml:space="preserve">erörtern Möglichkeiten, aus der Vergangenheit Konsequenzen für Gegenwart </w:t>
      </w:r>
      <w:r w:rsidR="009E0042">
        <w:br/>
      </w:r>
      <w:r>
        <w:t>und Zukunft abzuleiten (UK 7)</w:t>
      </w:r>
    </w:p>
    <w:p w14:paraId="5C454C84" w14:textId="77777777" w:rsidR="002029A5" w:rsidRDefault="002029A5" w:rsidP="002029A5"/>
    <w:p w14:paraId="69954848" w14:textId="77777777" w:rsidR="002029A5" w:rsidRPr="00D32BA5" w:rsidRDefault="002029A5" w:rsidP="00D32BA5">
      <w:pPr>
        <w:pStyle w:val="Standardklein"/>
        <w:rPr>
          <w:b/>
          <w:bCs w:val="0"/>
        </w:rPr>
      </w:pPr>
      <w:r w:rsidRPr="00D32BA5">
        <w:rPr>
          <w:b/>
          <w:bCs w:val="0"/>
        </w:rPr>
        <w:t>Inhaltsfeld 11: Nationalsozialismus und Zweiter Weltkrieg</w:t>
      </w:r>
    </w:p>
    <w:p w14:paraId="1F02D451" w14:textId="024FFFE9" w:rsidR="002029A5" w:rsidRDefault="002029A5" w:rsidP="00D32BA5">
      <w:pPr>
        <w:pStyle w:val="Aufzhlungklein"/>
      </w:pPr>
      <w:r>
        <w:t>beschreiben die Mittel der Herrschaftssicherung im Nationalsozialismus (SK)</w:t>
      </w:r>
    </w:p>
    <w:p w14:paraId="5049DEA0" w14:textId="77777777" w:rsidR="003F34D3" w:rsidRDefault="002029A5" w:rsidP="00B62A9C">
      <w:pPr>
        <w:pStyle w:val="Aufzhlungklein"/>
        <w:rPr>
          <w:spacing w:val="-2"/>
        </w:rPr>
      </w:pPr>
      <w:r>
        <w:t xml:space="preserve">stellen an Beispielen des Alltags im NS-Deutschland Formen der Unterstützung, </w:t>
      </w:r>
      <w:r w:rsidR="00821170">
        <w:br/>
      </w:r>
      <w:r>
        <w:t>der Anpassung und des Widerstandes in der Bevölkerung dar (SK)</w:t>
      </w:r>
    </w:p>
    <w:p w14:paraId="4CFCF447" w14:textId="2A95CF99" w:rsidR="00B62A9C" w:rsidRPr="0029141D" w:rsidRDefault="00B62A9C" w:rsidP="00B62A9C">
      <w:pPr>
        <w:pStyle w:val="Aufzhlungklein"/>
        <w:rPr>
          <w:spacing w:val="-2"/>
        </w:rPr>
      </w:pPr>
      <w:r w:rsidRPr="0029141D">
        <w:rPr>
          <w:spacing w:val="-2"/>
        </w:rPr>
        <w:t>stellen Verbrechen des Nationalsozialismus während des Zweiten Weltkrieges dar (SK)</w:t>
      </w:r>
    </w:p>
    <w:p w14:paraId="1F342096" w14:textId="77777777" w:rsidR="00B62A9C" w:rsidRDefault="00B62A9C" w:rsidP="00B62A9C">
      <w:pPr>
        <w:pStyle w:val="Aufzhlungklein"/>
      </w:pPr>
      <w:r>
        <w:t>beurteilen den Nationalsozialismus als eine Form totalitärer Herrschaft (UK)</w:t>
      </w:r>
    </w:p>
    <w:p w14:paraId="3C25A396" w14:textId="2DD2D756" w:rsidR="00A921DD" w:rsidRDefault="00B62A9C" w:rsidP="00B62A9C">
      <w:pPr>
        <w:pStyle w:val="Aufzhlungklein"/>
      </w:pPr>
      <w:r>
        <w:t xml:space="preserve">erörtern die Handlungsspielräume der Bevölkerung unter den Bedingungen </w:t>
      </w:r>
      <w:r>
        <w:br/>
        <w:t>der NS-Diktatur (UK)</w:t>
      </w:r>
    </w:p>
    <w:p w14:paraId="731F1F6E" w14:textId="77777777" w:rsidR="00A921DD" w:rsidRDefault="00A921DD" w:rsidP="00D32BA5">
      <w:pPr>
        <w:pStyle w:val="Aufzhlungklein"/>
        <w:numPr>
          <w:ilvl w:val="0"/>
          <w:numId w:val="0"/>
        </w:numPr>
        <w:ind w:left="170"/>
      </w:pPr>
    </w:p>
    <w:p w14:paraId="68AEF471" w14:textId="33F822D5" w:rsidR="00A921DD" w:rsidRDefault="00A921DD" w:rsidP="00D32BA5">
      <w:pPr>
        <w:pStyle w:val="Aufzhlungklein"/>
        <w:numPr>
          <w:ilvl w:val="0"/>
          <w:numId w:val="0"/>
        </w:numPr>
        <w:ind w:left="170"/>
        <w:sectPr w:rsidR="00A921DD" w:rsidSect="00A903C1">
          <w:type w:val="continuous"/>
          <w:pgSz w:w="16838" w:h="11906" w:orient="landscape"/>
          <w:pgMar w:top="567" w:right="851" w:bottom="1531" w:left="851" w:header="499" w:footer="1418" w:gutter="0"/>
          <w:cols w:num="2" w:space="284"/>
          <w:docGrid w:linePitch="360"/>
        </w:sectPr>
      </w:pPr>
    </w:p>
    <w:p w14:paraId="62D7A640" w14:textId="77777777" w:rsidR="00F23F9F" w:rsidRPr="00F23F9F" w:rsidRDefault="00F23F9F" w:rsidP="0029141D">
      <w:pPr>
        <w:pStyle w:val="Aufzhlungklein"/>
        <w:numPr>
          <w:ilvl w:val="0"/>
          <w:numId w:val="0"/>
        </w:numPr>
        <w:sectPr w:rsidR="00F23F9F" w:rsidRPr="00F23F9F" w:rsidSect="00A903C1">
          <w:type w:val="continuous"/>
          <w:pgSz w:w="16838" w:h="11906" w:orient="landscape"/>
          <w:pgMar w:top="567" w:right="851" w:bottom="1531" w:left="851" w:header="499" w:footer="1418" w:gutter="0"/>
          <w:cols w:num="2" w:space="284"/>
          <w:docGrid w:linePitch="360"/>
        </w:sectPr>
      </w:pPr>
    </w:p>
    <w:p w14:paraId="07F9117C" w14:textId="77777777" w:rsidR="008854B8" w:rsidRPr="00B9688F" w:rsidRDefault="009E0042" w:rsidP="00B9688F">
      <w:pPr>
        <w:pStyle w:val="berschrift3"/>
      </w:pPr>
      <w:r w:rsidRPr="00B9688F">
        <w:lastRenderedPageBreak/>
        <w:t>Stundenthema: „The Darkest Files“ – Fritz Bauer und Vergangenheitsaufarbeitung nach dem Zweiten Weltkrieg</w:t>
      </w:r>
    </w:p>
    <w:p w14:paraId="44F6CD43" w14:textId="77777777" w:rsidR="009E0042" w:rsidRPr="00B9688F" w:rsidRDefault="009E0042" w:rsidP="00B9688F">
      <w:pPr>
        <w:pStyle w:val="berschrift3"/>
      </w:pPr>
      <w:r w:rsidRPr="00B9688F">
        <w:t>Stunde: 1+2</w:t>
      </w:r>
    </w:p>
    <w:p w14:paraId="2542CC0F" w14:textId="77777777" w:rsidR="009E0042" w:rsidRDefault="009E0042" w:rsidP="007A2BD2">
      <w:pPr>
        <w:rPr>
          <w:lang w:eastAsia="de-DE"/>
        </w:rPr>
      </w:pPr>
    </w:p>
    <w:p w14:paraId="12E763D6" w14:textId="77777777" w:rsidR="009E0042" w:rsidRDefault="009E0042" w:rsidP="007A2BD2">
      <w:pPr>
        <w:rPr>
          <w:lang w:eastAsia="de-DE"/>
        </w:rPr>
      </w:pPr>
    </w:p>
    <w:p w14:paraId="09B5075F" w14:textId="77777777" w:rsidR="007A2BD2" w:rsidRDefault="007A2BD2" w:rsidP="00D32BA5">
      <w:pPr>
        <w:pStyle w:val="Standardklein"/>
      </w:pPr>
      <w:r>
        <w:rPr>
          <w:b/>
        </w:rPr>
        <w:t>Minimalziel:</w:t>
      </w:r>
      <w:r>
        <w:t xml:space="preserve"> Die Schülerinnen und Schüler …</w:t>
      </w:r>
    </w:p>
    <w:p w14:paraId="00E87BF7" w14:textId="77777777" w:rsidR="007A2BD2" w:rsidRDefault="007A2BD2" w:rsidP="00D32BA5">
      <w:pPr>
        <w:pStyle w:val="Aufzhlungklein"/>
      </w:pPr>
      <w:r>
        <w:t>setzen sich mit Frage nach der Aufarbeitung von NS-Unrecht auseinander.</w:t>
      </w:r>
    </w:p>
    <w:p w14:paraId="71E86BE6" w14:textId="77777777" w:rsidR="007A2BD2" w:rsidRDefault="007A2BD2" w:rsidP="00D32BA5">
      <w:pPr>
        <w:pStyle w:val="Aufzhlungklein"/>
      </w:pPr>
      <w:r>
        <w:t xml:space="preserve">lernen Fritz Bauer und seine Arbeit als Beispiel für die juristische Aufarbeitung des NS-Unrechts </w:t>
      </w:r>
      <w:r>
        <w:br/>
        <w:t>in der Bundesrepublik Deutschland kennen</w:t>
      </w:r>
    </w:p>
    <w:p w14:paraId="7C804718" w14:textId="77777777" w:rsidR="007A2BD2" w:rsidRDefault="007A2BD2" w:rsidP="00E15F8C">
      <w:pPr>
        <w:pStyle w:val="Standardklein"/>
      </w:pPr>
    </w:p>
    <w:p w14:paraId="603468B7" w14:textId="77777777" w:rsidR="007A2BD2" w:rsidRDefault="007A2BD2" w:rsidP="00D32BA5">
      <w:pPr>
        <w:pStyle w:val="Standardklein"/>
        <w:rPr>
          <w:b/>
        </w:rPr>
      </w:pPr>
      <w:r>
        <w:rPr>
          <w:b/>
        </w:rPr>
        <w:t>Maximalziel:</w:t>
      </w:r>
      <w:r>
        <w:t xml:space="preserve"> Die Schülerinnen und Schüler …</w:t>
      </w:r>
    </w:p>
    <w:p w14:paraId="55A21E34" w14:textId="142EBA18" w:rsidR="007A2BD2" w:rsidRDefault="007A2BD2" w:rsidP="00D32BA5">
      <w:pPr>
        <w:pStyle w:val="Aufzhlungklein"/>
      </w:pPr>
      <w:r>
        <w:t>arbeiten Beispiele für innerdeutsches NS-Unrecht anhand des im Spiel dargestellten Falls des Hans Naumann heraus.</w:t>
      </w:r>
    </w:p>
    <w:p w14:paraId="2B25940C" w14:textId="5FA5DFEB" w:rsidR="002A64DD" w:rsidRDefault="007A2BD2" w:rsidP="00D32BA5">
      <w:pPr>
        <w:pStyle w:val="Aufzhlungklein"/>
      </w:pPr>
      <w:r>
        <w:t>setzen die Inhalte des Spiels mit NS-Verbrechen während des zweiten Weltkriegs und den Aufarbeitungsbemühungen der 1950er Jahre in Beziehung.</w:t>
      </w:r>
    </w:p>
    <w:p w14:paraId="689EBEC5" w14:textId="77777777" w:rsidR="00D613AE" w:rsidRPr="00D613AE" w:rsidRDefault="00D613AE" w:rsidP="00E15F8C"/>
    <w:p w14:paraId="2620A017" w14:textId="77777777" w:rsidR="002A64DD" w:rsidRPr="00D613AE" w:rsidRDefault="002A64DD" w:rsidP="00E15F8C"/>
    <w:tbl>
      <w:tblPr>
        <w:tblStyle w:val="SMUGGTabellemitKopfzeile"/>
        <w:tblW w:w="15144" w:type="dxa"/>
        <w:tblLayout w:type="fixed"/>
        <w:tblLook w:val="04A0" w:firstRow="1" w:lastRow="0" w:firstColumn="1" w:lastColumn="0" w:noHBand="0" w:noVBand="1"/>
      </w:tblPr>
      <w:tblGrid>
        <w:gridCol w:w="879"/>
        <w:gridCol w:w="1412"/>
        <w:gridCol w:w="5029"/>
        <w:gridCol w:w="1582"/>
        <w:gridCol w:w="1531"/>
        <w:gridCol w:w="4711"/>
      </w:tblGrid>
      <w:tr w:rsidR="00441ADA" w:rsidRPr="008773A4" w14:paraId="33CF9A57" w14:textId="77777777" w:rsidTr="006A4854">
        <w:trPr>
          <w:cnfStyle w:val="100000000000" w:firstRow="1" w:lastRow="0" w:firstColumn="0" w:lastColumn="0" w:oddVBand="0" w:evenVBand="0" w:oddHBand="0" w:evenHBand="0" w:firstRowFirstColumn="0" w:firstRowLastColumn="0" w:lastRowFirstColumn="0" w:lastRowLastColumn="0"/>
        </w:trPr>
        <w:tc>
          <w:tcPr>
            <w:tcW w:w="879" w:type="dxa"/>
          </w:tcPr>
          <w:p w14:paraId="3785B7FC" w14:textId="77777777" w:rsidR="000C4015" w:rsidRPr="000C4015" w:rsidRDefault="000C4015" w:rsidP="000C4015">
            <w:pPr>
              <w:rPr>
                <w:b w:val="0"/>
                <w:bCs/>
                <w:lang w:eastAsia="de-DE"/>
              </w:rPr>
            </w:pPr>
            <w:r w:rsidRPr="000C4015">
              <w:rPr>
                <w:lang w:eastAsia="de-DE"/>
              </w:rPr>
              <w:t>Zeit</w:t>
            </w:r>
          </w:p>
        </w:tc>
        <w:tc>
          <w:tcPr>
            <w:tcW w:w="1412" w:type="dxa"/>
          </w:tcPr>
          <w:p w14:paraId="1FEFFFD0" w14:textId="77777777" w:rsidR="000C4015" w:rsidRPr="000C4015" w:rsidRDefault="000C4015" w:rsidP="000C4015">
            <w:pPr>
              <w:rPr>
                <w:b w:val="0"/>
                <w:bCs/>
                <w:lang w:eastAsia="de-DE"/>
              </w:rPr>
            </w:pPr>
            <w:r w:rsidRPr="000C4015">
              <w:rPr>
                <w:lang w:eastAsia="de-DE"/>
              </w:rPr>
              <w:t>Phase</w:t>
            </w:r>
          </w:p>
        </w:tc>
        <w:tc>
          <w:tcPr>
            <w:tcW w:w="5029" w:type="dxa"/>
          </w:tcPr>
          <w:p w14:paraId="55358A0E" w14:textId="77777777" w:rsidR="000C4015" w:rsidRPr="000C4015" w:rsidRDefault="000C4015" w:rsidP="000C4015">
            <w:pPr>
              <w:rPr>
                <w:b w:val="0"/>
                <w:bCs/>
                <w:lang w:eastAsia="de-DE"/>
              </w:rPr>
            </w:pPr>
            <w:r w:rsidRPr="000C4015">
              <w:rPr>
                <w:lang w:eastAsia="de-DE"/>
              </w:rPr>
              <w:t>Geplanter Stundenverlauf</w:t>
            </w:r>
          </w:p>
        </w:tc>
        <w:tc>
          <w:tcPr>
            <w:tcW w:w="1582" w:type="dxa"/>
          </w:tcPr>
          <w:p w14:paraId="01FE1D79" w14:textId="2500832E" w:rsidR="000C4015" w:rsidRPr="000C4015" w:rsidRDefault="000C4015" w:rsidP="000C4015">
            <w:pPr>
              <w:rPr>
                <w:b w:val="0"/>
                <w:bCs/>
                <w:lang w:eastAsia="de-DE"/>
              </w:rPr>
            </w:pPr>
            <w:r w:rsidRPr="000C4015">
              <w:rPr>
                <w:lang w:eastAsia="de-DE"/>
              </w:rPr>
              <w:t>Sozialformen</w:t>
            </w:r>
          </w:p>
        </w:tc>
        <w:tc>
          <w:tcPr>
            <w:tcW w:w="1531" w:type="dxa"/>
          </w:tcPr>
          <w:p w14:paraId="0CBD4B08" w14:textId="77777777" w:rsidR="000C4015" w:rsidRPr="000C4015" w:rsidRDefault="000C4015" w:rsidP="000C4015">
            <w:pPr>
              <w:rPr>
                <w:b w:val="0"/>
                <w:bCs/>
                <w:lang w:eastAsia="de-DE"/>
              </w:rPr>
            </w:pPr>
            <w:r w:rsidRPr="000C4015">
              <w:rPr>
                <w:lang w:eastAsia="de-DE"/>
              </w:rPr>
              <w:t>Medien</w:t>
            </w:r>
          </w:p>
        </w:tc>
        <w:tc>
          <w:tcPr>
            <w:tcW w:w="4711" w:type="dxa"/>
          </w:tcPr>
          <w:p w14:paraId="54F41B7E" w14:textId="77777777" w:rsidR="000C4015" w:rsidRPr="000C4015" w:rsidRDefault="000C4015" w:rsidP="000C4015">
            <w:pPr>
              <w:rPr>
                <w:b w:val="0"/>
                <w:bCs/>
                <w:lang w:eastAsia="de-DE"/>
              </w:rPr>
            </w:pPr>
            <w:r w:rsidRPr="000C4015">
              <w:rPr>
                <w:lang w:eastAsia="de-DE"/>
              </w:rPr>
              <w:t xml:space="preserve">Didaktischer Kommentar </w:t>
            </w:r>
          </w:p>
        </w:tc>
      </w:tr>
      <w:tr w:rsidR="00D613AE" w:rsidRPr="00727D00" w14:paraId="20F0A771" w14:textId="77777777" w:rsidTr="006A4854">
        <w:tc>
          <w:tcPr>
            <w:tcW w:w="879" w:type="dxa"/>
          </w:tcPr>
          <w:p w14:paraId="3E60C389" w14:textId="77777777" w:rsidR="000C4015" w:rsidRPr="00727D00" w:rsidRDefault="000C4015" w:rsidP="00727D00">
            <w:r w:rsidRPr="00727D00">
              <w:t>3 min</w:t>
            </w:r>
          </w:p>
        </w:tc>
        <w:tc>
          <w:tcPr>
            <w:tcW w:w="1412" w:type="dxa"/>
          </w:tcPr>
          <w:p w14:paraId="213A46FF" w14:textId="77777777" w:rsidR="000C4015" w:rsidRPr="00727D00" w:rsidRDefault="000C4015" w:rsidP="00727D00">
            <w:r w:rsidRPr="00727D00">
              <w:t>Begrüßung</w:t>
            </w:r>
          </w:p>
        </w:tc>
        <w:tc>
          <w:tcPr>
            <w:tcW w:w="5029" w:type="dxa"/>
          </w:tcPr>
          <w:p w14:paraId="6589965D" w14:textId="3BF20259" w:rsidR="000C4015" w:rsidRPr="00727D00" w:rsidRDefault="000C4015" w:rsidP="00727D00">
            <w:r w:rsidRPr="00727D00">
              <w:t>L begrüßt die SuS und moderiert das Thema der Unterrichtseinheit an.</w:t>
            </w:r>
          </w:p>
        </w:tc>
        <w:tc>
          <w:tcPr>
            <w:tcW w:w="1582" w:type="dxa"/>
          </w:tcPr>
          <w:p w14:paraId="6A5A5D93" w14:textId="77777777" w:rsidR="000C4015" w:rsidRPr="00727D00" w:rsidRDefault="000C4015" w:rsidP="00727D00">
            <w:r w:rsidRPr="00727D00">
              <w:t>Plenum</w:t>
            </w:r>
          </w:p>
        </w:tc>
        <w:tc>
          <w:tcPr>
            <w:tcW w:w="1531" w:type="dxa"/>
          </w:tcPr>
          <w:p w14:paraId="448F1B77" w14:textId="210C18B4" w:rsidR="000C4015" w:rsidRPr="00727D00" w:rsidRDefault="000C4015" w:rsidP="00727D00">
            <w:r w:rsidRPr="00727D00">
              <w:t>PPP-Folie 1</w:t>
            </w:r>
          </w:p>
        </w:tc>
        <w:tc>
          <w:tcPr>
            <w:tcW w:w="4711" w:type="dxa"/>
          </w:tcPr>
          <w:p w14:paraId="411D6D23" w14:textId="77777777" w:rsidR="00C049F9" w:rsidRPr="00727D00" w:rsidRDefault="00C049F9" w:rsidP="00727D00"/>
        </w:tc>
      </w:tr>
      <w:tr w:rsidR="00765EB9" w:rsidRPr="008773A4" w14:paraId="0B903384" w14:textId="77777777" w:rsidTr="006A4854">
        <w:trPr>
          <w:trHeight w:val="706"/>
        </w:trPr>
        <w:tc>
          <w:tcPr>
            <w:tcW w:w="879" w:type="dxa"/>
          </w:tcPr>
          <w:p w14:paraId="4B5457B7" w14:textId="77777777" w:rsidR="000C4015" w:rsidRPr="00452E57" w:rsidRDefault="000C4015" w:rsidP="000C4015">
            <w:pPr>
              <w:rPr>
                <w:lang w:eastAsia="de-DE"/>
              </w:rPr>
            </w:pPr>
            <w:r>
              <w:rPr>
                <w:lang w:eastAsia="de-DE"/>
              </w:rPr>
              <w:lastRenderedPageBreak/>
              <w:t>20</w:t>
            </w:r>
            <w:r w:rsidRPr="00452E57">
              <w:rPr>
                <w:lang w:eastAsia="de-DE"/>
              </w:rPr>
              <w:t xml:space="preserve"> min</w:t>
            </w:r>
          </w:p>
        </w:tc>
        <w:tc>
          <w:tcPr>
            <w:tcW w:w="1412" w:type="dxa"/>
          </w:tcPr>
          <w:p w14:paraId="7DB5F420" w14:textId="77777777" w:rsidR="000C4015" w:rsidRPr="00452E57" w:rsidRDefault="000C4015" w:rsidP="000C4015">
            <w:pPr>
              <w:rPr>
                <w:lang w:eastAsia="de-DE"/>
              </w:rPr>
            </w:pPr>
            <w:r w:rsidRPr="00452E57">
              <w:rPr>
                <w:lang w:eastAsia="de-DE"/>
              </w:rPr>
              <w:t>Einstieg und Vorstellungen entwickeln</w:t>
            </w:r>
          </w:p>
        </w:tc>
        <w:tc>
          <w:tcPr>
            <w:tcW w:w="5029" w:type="dxa"/>
          </w:tcPr>
          <w:p w14:paraId="48635800" w14:textId="77777777" w:rsidR="000C4015" w:rsidRPr="00DE3C11" w:rsidRDefault="000C4015" w:rsidP="000C4015">
            <w:pPr>
              <w:rPr>
                <w:lang w:eastAsia="de-DE"/>
              </w:rPr>
            </w:pPr>
            <w:r w:rsidRPr="00DE3C11">
              <w:rPr>
                <w:lang w:eastAsia="de-DE"/>
              </w:rPr>
              <w:t xml:space="preserve">Vorwissensabfrage: Die SuS tauschen sich in einer kurzen Phase über die Frage aus, was nach Ende des Zweiten Weltkriegs geschah. </w:t>
            </w:r>
          </w:p>
          <w:p w14:paraId="2633D2E4" w14:textId="77777777" w:rsidR="000C4015" w:rsidRPr="00DE3C11" w:rsidRDefault="000C4015" w:rsidP="000C4015">
            <w:pPr>
              <w:rPr>
                <w:lang w:eastAsia="de-DE"/>
              </w:rPr>
            </w:pPr>
          </w:p>
          <w:p w14:paraId="2D2E34F8" w14:textId="6A48FFAD" w:rsidR="000C4015" w:rsidRPr="00DE3C11" w:rsidRDefault="000C4015" w:rsidP="000C4015">
            <w:pPr>
              <w:rPr>
                <w:lang w:eastAsia="de-DE"/>
              </w:rPr>
            </w:pPr>
            <w:r w:rsidRPr="00DE3C11">
              <w:rPr>
                <w:lang w:eastAsia="de-DE"/>
              </w:rPr>
              <w:t xml:space="preserve">Nach einer ersten Runde kann die Perspektive erweitert werden auf die Frage, wie in Deutschland nach 1945 NS-Unrecht aufgearbeitet wurde und wie innerhalb der Bevölkerung mit den – immer noch existierenden und in Deutschland lebenden – Naziverbrecherinnen </w:t>
            </w:r>
            <w:r w:rsidR="00573F0D">
              <w:rPr>
                <w:lang w:eastAsia="de-DE"/>
              </w:rPr>
              <w:t xml:space="preserve">und -verbrechern </w:t>
            </w:r>
            <w:r w:rsidRPr="00DE3C11">
              <w:rPr>
                <w:lang w:eastAsia="de-DE"/>
              </w:rPr>
              <w:t>umgegangen wurde.</w:t>
            </w:r>
          </w:p>
          <w:p w14:paraId="60B2D426" w14:textId="77777777" w:rsidR="000C4015" w:rsidRPr="00DE3C11" w:rsidRDefault="000C4015" w:rsidP="000C4015">
            <w:pPr>
              <w:rPr>
                <w:lang w:eastAsia="de-DE"/>
              </w:rPr>
            </w:pPr>
          </w:p>
          <w:p w14:paraId="4781AFA3" w14:textId="77777777" w:rsidR="000C4015" w:rsidRPr="00DE3C11" w:rsidRDefault="000C4015" w:rsidP="000C4015">
            <w:pPr>
              <w:rPr>
                <w:lang w:eastAsia="de-DE"/>
              </w:rPr>
            </w:pPr>
            <w:r w:rsidRPr="00DE3C11">
              <w:rPr>
                <w:lang w:eastAsia="de-DE"/>
              </w:rPr>
              <w:t>L verortet die Aussagen der SuS im historischen Kontext und stellt heraus, dass im Nachkriegsdeutschland zwei Tendenzen bestanden: Einerseits das Bedürfnis danach, das Geschehene hinter sich zu lassen und das NS-Unrecht zu ignorieren – auch um die individuelle und kollektive Schuld nicht anzuerkennen. Andererseits wollten auch Menschen das Geschehene aufarbeiten und unter den Schlagworten Vergangenheitsaufarbeitung und Entnazifizierung das Unrecht anerkennen und im Sinn der demokratischen Zukunft Sorge dafür tragen, dass ein vergleichbares Unrecht nie wieder geschehen könne.</w:t>
            </w:r>
          </w:p>
          <w:p w14:paraId="553BE764" w14:textId="77777777" w:rsidR="000C4015" w:rsidRPr="00DE3C11" w:rsidRDefault="000C4015" w:rsidP="000C4015">
            <w:pPr>
              <w:rPr>
                <w:lang w:eastAsia="de-DE"/>
              </w:rPr>
            </w:pPr>
          </w:p>
          <w:p w14:paraId="7628C5BC" w14:textId="0DBC6F9F" w:rsidR="000C4015" w:rsidRPr="00DE3C11" w:rsidRDefault="000C4015" w:rsidP="000C4015">
            <w:pPr>
              <w:rPr>
                <w:lang w:eastAsia="de-DE"/>
              </w:rPr>
            </w:pPr>
            <w:r w:rsidRPr="00DE3C11">
              <w:rPr>
                <w:lang w:eastAsia="de-DE"/>
              </w:rPr>
              <w:t>Überleitung der L: „Heute und in den folgenden Stunden wollen wir uns einer Person und ihrem Handeln auseinandersetzen, die sich in der Aufarbeitung von NS-Unrecht in besonderem Maße hervorgetan hat: Generalstaatsanwalt Fritz Bauer.“</w:t>
            </w:r>
          </w:p>
        </w:tc>
        <w:tc>
          <w:tcPr>
            <w:tcW w:w="1582" w:type="dxa"/>
          </w:tcPr>
          <w:p w14:paraId="1536B868" w14:textId="77777777" w:rsidR="000C4015" w:rsidRPr="009967D1" w:rsidRDefault="000C4015" w:rsidP="000C4015">
            <w:pPr>
              <w:rPr>
                <w:highlight w:val="yellow"/>
                <w:lang w:eastAsia="de-DE"/>
              </w:rPr>
            </w:pPr>
            <w:r w:rsidRPr="005E0B33">
              <w:rPr>
                <w:lang w:eastAsia="de-DE"/>
              </w:rPr>
              <w:t>Plenum</w:t>
            </w:r>
          </w:p>
        </w:tc>
        <w:tc>
          <w:tcPr>
            <w:tcW w:w="1531" w:type="dxa"/>
          </w:tcPr>
          <w:p w14:paraId="6F4D320A" w14:textId="77777777" w:rsidR="000C4015" w:rsidRPr="00501781" w:rsidRDefault="000C4015" w:rsidP="000C4015">
            <w:pPr>
              <w:rPr>
                <w:lang w:eastAsia="de-DE"/>
              </w:rPr>
            </w:pPr>
            <w:r w:rsidRPr="00501781">
              <w:rPr>
                <w:lang w:eastAsia="de-DE"/>
              </w:rPr>
              <w:t xml:space="preserve">PPP-Folie </w:t>
            </w:r>
            <w:r>
              <w:rPr>
                <w:lang w:eastAsia="de-DE"/>
              </w:rPr>
              <w:t>2</w:t>
            </w:r>
          </w:p>
          <w:p w14:paraId="7F8595AD" w14:textId="77777777" w:rsidR="000C4015" w:rsidRPr="00501781" w:rsidRDefault="000C4015" w:rsidP="000C4015">
            <w:pPr>
              <w:rPr>
                <w:lang w:eastAsia="de-DE"/>
              </w:rPr>
            </w:pPr>
          </w:p>
          <w:p w14:paraId="42CC0B34" w14:textId="77777777" w:rsidR="000C4015" w:rsidRPr="00501781" w:rsidRDefault="000C4015" w:rsidP="000C4015">
            <w:pPr>
              <w:rPr>
                <w:lang w:eastAsia="de-DE"/>
              </w:rPr>
            </w:pPr>
          </w:p>
          <w:p w14:paraId="28D69F63" w14:textId="77777777" w:rsidR="000C4015" w:rsidRPr="00501781" w:rsidRDefault="000C4015" w:rsidP="000C4015">
            <w:pPr>
              <w:rPr>
                <w:lang w:eastAsia="de-DE"/>
              </w:rPr>
            </w:pPr>
          </w:p>
          <w:p w14:paraId="4CAD561B" w14:textId="77777777" w:rsidR="000C4015" w:rsidRPr="00501781" w:rsidRDefault="000C4015" w:rsidP="000C4015">
            <w:pPr>
              <w:rPr>
                <w:lang w:eastAsia="de-DE"/>
              </w:rPr>
            </w:pPr>
            <w:r w:rsidRPr="00501781">
              <w:rPr>
                <w:lang w:eastAsia="de-DE"/>
              </w:rPr>
              <w:t xml:space="preserve">PPP-Folie </w:t>
            </w:r>
            <w:r>
              <w:rPr>
                <w:lang w:eastAsia="de-DE"/>
              </w:rPr>
              <w:t>3</w:t>
            </w:r>
          </w:p>
          <w:p w14:paraId="30CD2C0A" w14:textId="77777777" w:rsidR="000C4015" w:rsidRPr="00501781" w:rsidRDefault="000C4015" w:rsidP="000C4015">
            <w:pPr>
              <w:rPr>
                <w:lang w:eastAsia="de-DE"/>
              </w:rPr>
            </w:pPr>
          </w:p>
          <w:p w14:paraId="4A1F5A7E" w14:textId="77777777" w:rsidR="000C4015" w:rsidRPr="00501781" w:rsidRDefault="000C4015" w:rsidP="000C4015">
            <w:pPr>
              <w:rPr>
                <w:lang w:eastAsia="de-DE"/>
              </w:rPr>
            </w:pPr>
          </w:p>
          <w:p w14:paraId="2FDF6BF7" w14:textId="77777777" w:rsidR="000C4015" w:rsidRPr="00501781" w:rsidRDefault="000C4015" w:rsidP="000C4015">
            <w:pPr>
              <w:rPr>
                <w:lang w:eastAsia="de-DE"/>
              </w:rPr>
            </w:pPr>
          </w:p>
          <w:p w14:paraId="293DB48E" w14:textId="77777777" w:rsidR="000C4015" w:rsidRPr="00501781" w:rsidRDefault="000C4015" w:rsidP="000C4015">
            <w:pPr>
              <w:rPr>
                <w:lang w:eastAsia="de-DE"/>
              </w:rPr>
            </w:pPr>
          </w:p>
          <w:p w14:paraId="3F446C8D" w14:textId="77777777" w:rsidR="000C4015" w:rsidRPr="00501781" w:rsidRDefault="000C4015" w:rsidP="000C4015">
            <w:pPr>
              <w:rPr>
                <w:lang w:eastAsia="de-DE"/>
              </w:rPr>
            </w:pPr>
          </w:p>
          <w:p w14:paraId="3F052335" w14:textId="77777777" w:rsidR="000C4015" w:rsidRPr="00501781" w:rsidRDefault="000C4015" w:rsidP="000C4015">
            <w:pPr>
              <w:rPr>
                <w:lang w:eastAsia="de-DE"/>
              </w:rPr>
            </w:pPr>
          </w:p>
          <w:p w14:paraId="432474C1" w14:textId="77777777" w:rsidR="000C4015" w:rsidRPr="00501781" w:rsidRDefault="000C4015" w:rsidP="000C4015">
            <w:pPr>
              <w:rPr>
                <w:lang w:eastAsia="de-DE"/>
              </w:rPr>
            </w:pPr>
          </w:p>
          <w:p w14:paraId="689FFB69" w14:textId="77777777" w:rsidR="000C4015" w:rsidRPr="00501781" w:rsidRDefault="000C4015" w:rsidP="000C4015">
            <w:pPr>
              <w:rPr>
                <w:lang w:eastAsia="de-DE"/>
              </w:rPr>
            </w:pPr>
          </w:p>
          <w:p w14:paraId="5C7CC92E" w14:textId="77777777" w:rsidR="000C4015" w:rsidRPr="00501781" w:rsidRDefault="000C4015" w:rsidP="000C4015">
            <w:pPr>
              <w:rPr>
                <w:lang w:eastAsia="de-DE"/>
              </w:rPr>
            </w:pPr>
          </w:p>
          <w:p w14:paraId="3A3EC1FA" w14:textId="77777777" w:rsidR="000C4015" w:rsidRPr="00501781" w:rsidRDefault="000C4015" w:rsidP="000C4015">
            <w:pPr>
              <w:rPr>
                <w:lang w:eastAsia="de-DE"/>
              </w:rPr>
            </w:pPr>
          </w:p>
          <w:p w14:paraId="14A46C9D" w14:textId="77777777" w:rsidR="000C4015" w:rsidRPr="00501781" w:rsidRDefault="000C4015" w:rsidP="000C4015">
            <w:pPr>
              <w:rPr>
                <w:lang w:eastAsia="de-DE"/>
              </w:rPr>
            </w:pPr>
          </w:p>
          <w:p w14:paraId="02E77FE2" w14:textId="77777777" w:rsidR="000C4015" w:rsidRPr="00501781" w:rsidRDefault="000C4015" w:rsidP="000C4015">
            <w:pPr>
              <w:rPr>
                <w:lang w:eastAsia="de-DE"/>
              </w:rPr>
            </w:pPr>
          </w:p>
          <w:p w14:paraId="0621A11A" w14:textId="77777777" w:rsidR="000C4015" w:rsidRPr="00501781" w:rsidRDefault="000C4015" w:rsidP="000C4015">
            <w:pPr>
              <w:rPr>
                <w:lang w:eastAsia="de-DE"/>
              </w:rPr>
            </w:pPr>
          </w:p>
          <w:p w14:paraId="532E0510" w14:textId="77777777" w:rsidR="000C4015" w:rsidRPr="00501781" w:rsidRDefault="000C4015" w:rsidP="000C4015">
            <w:pPr>
              <w:rPr>
                <w:lang w:eastAsia="de-DE"/>
              </w:rPr>
            </w:pPr>
          </w:p>
          <w:p w14:paraId="27852481" w14:textId="77777777" w:rsidR="000C4015" w:rsidRPr="00501781" w:rsidRDefault="000C4015" w:rsidP="000C4015">
            <w:pPr>
              <w:rPr>
                <w:lang w:eastAsia="de-DE"/>
              </w:rPr>
            </w:pPr>
          </w:p>
          <w:p w14:paraId="39D63810" w14:textId="77777777" w:rsidR="000C4015" w:rsidRPr="00501781" w:rsidRDefault="000C4015" w:rsidP="000C4015">
            <w:pPr>
              <w:rPr>
                <w:lang w:eastAsia="de-DE"/>
              </w:rPr>
            </w:pPr>
          </w:p>
          <w:p w14:paraId="6A31976D" w14:textId="77777777" w:rsidR="000C4015" w:rsidRPr="00501781" w:rsidRDefault="000C4015" w:rsidP="000C4015">
            <w:pPr>
              <w:rPr>
                <w:lang w:eastAsia="de-DE"/>
              </w:rPr>
            </w:pPr>
          </w:p>
          <w:p w14:paraId="705FB940" w14:textId="77777777" w:rsidR="000C4015" w:rsidRPr="00501781" w:rsidRDefault="000C4015" w:rsidP="000C4015">
            <w:pPr>
              <w:rPr>
                <w:lang w:eastAsia="de-DE"/>
              </w:rPr>
            </w:pPr>
          </w:p>
          <w:p w14:paraId="2352C902" w14:textId="77777777" w:rsidR="000C4015" w:rsidRPr="00501781" w:rsidRDefault="000C4015" w:rsidP="000C4015">
            <w:pPr>
              <w:rPr>
                <w:lang w:eastAsia="de-DE"/>
              </w:rPr>
            </w:pPr>
          </w:p>
          <w:p w14:paraId="30B090DA" w14:textId="67FF327E" w:rsidR="000C4015" w:rsidRPr="00501781" w:rsidRDefault="000C4015" w:rsidP="000C4015">
            <w:pPr>
              <w:rPr>
                <w:lang w:eastAsia="de-DE"/>
              </w:rPr>
            </w:pPr>
            <w:r w:rsidRPr="00501781">
              <w:rPr>
                <w:lang w:eastAsia="de-DE"/>
              </w:rPr>
              <w:t xml:space="preserve">PPP-Folie </w:t>
            </w:r>
            <w:r>
              <w:rPr>
                <w:lang w:eastAsia="de-DE"/>
              </w:rPr>
              <w:t>4</w:t>
            </w:r>
          </w:p>
        </w:tc>
        <w:tc>
          <w:tcPr>
            <w:tcW w:w="4711" w:type="dxa"/>
          </w:tcPr>
          <w:p w14:paraId="00B1DA6F" w14:textId="798C12DC" w:rsidR="000C4015" w:rsidRPr="00312C87" w:rsidRDefault="000C4015" w:rsidP="000C4015">
            <w:pPr>
              <w:rPr>
                <w:lang w:eastAsia="de-DE"/>
              </w:rPr>
            </w:pPr>
            <w:r w:rsidRPr="00AF5BC7">
              <w:rPr>
                <w:lang w:eastAsia="de-DE"/>
              </w:rPr>
              <w:t xml:space="preserve">Zur Aktivierung von Vorwissen und persönlichen Bezügen zum Thema </w:t>
            </w:r>
            <w:r w:rsidRPr="00FC0B2B">
              <w:rPr>
                <w:i/>
                <w:lang w:eastAsia="de-DE"/>
              </w:rPr>
              <w:t>Aufarbeitung des NS-Unrechts</w:t>
            </w:r>
            <w:r>
              <w:rPr>
                <w:lang w:eastAsia="de-DE"/>
              </w:rPr>
              <w:t xml:space="preserve"> </w:t>
            </w:r>
            <w:r w:rsidRPr="00AF5BC7">
              <w:rPr>
                <w:lang w:eastAsia="de-DE"/>
              </w:rPr>
              <w:t xml:space="preserve">kann ein </w:t>
            </w:r>
            <w:r w:rsidRPr="00DD64EC">
              <w:rPr>
                <w:lang w:eastAsia="de-DE"/>
              </w:rPr>
              <w:t>Think-Pair-Share-</w:t>
            </w:r>
            <w:r w:rsidRPr="00312C87">
              <w:rPr>
                <w:lang w:eastAsia="de-DE"/>
              </w:rPr>
              <w:t>Verfahren genutzt werden.</w:t>
            </w:r>
          </w:p>
          <w:p w14:paraId="421582A1" w14:textId="77777777" w:rsidR="000C4015" w:rsidRPr="00312C87" w:rsidRDefault="000C4015" w:rsidP="000C4015">
            <w:pPr>
              <w:rPr>
                <w:lang w:eastAsia="de-DE"/>
              </w:rPr>
            </w:pPr>
          </w:p>
          <w:p w14:paraId="4E413E12" w14:textId="77777777" w:rsidR="000C4015" w:rsidRPr="00312C87" w:rsidRDefault="000C4015" w:rsidP="000C4015">
            <w:pPr>
              <w:rPr>
                <w:lang w:eastAsia="de-DE"/>
              </w:rPr>
            </w:pPr>
          </w:p>
          <w:p w14:paraId="37F706D7" w14:textId="77777777" w:rsidR="000C4015" w:rsidRPr="00312C87" w:rsidRDefault="000C4015" w:rsidP="000C4015">
            <w:pPr>
              <w:rPr>
                <w:lang w:eastAsia="de-DE"/>
              </w:rPr>
            </w:pPr>
          </w:p>
          <w:p w14:paraId="2A672045" w14:textId="77777777" w:rsidR="000C4015" w:rsidRDefault="000C4015" w:rsidP="000C4015">
            <w:pPr>
              <w:rPr>
                <w:lang w:eastAsia="de-DE"/>
              </w:rPr>
            </w:pPr>
          </w:p>
          <w:p w14:paraId="553776B7" w14:textId="77777777" w:rsidR="00E06BD2" w:rsidRDefault="00E06BD2" w:rsidP="000C4015">
            <w:pPr>
              <w:rPr>
                <w:lang w:eastAsia="de-DE"/>
              </w:rPr>
            </w:pPr>
          </w:p>
          <w:p w14:paraId="514DC810" w14:textId="77777777" w:rsidR="000C4015" w:rsidRDefault="000C4015" w:rsidP="000C4015">
            <w:pPr>
              <w:rPr>
                <w:lang w:eastAsia="de-DE"/>
              </w:rPr>
            </w:pPr>
          </w:p>
          <w:p w14:paraId="3000F537" w14:textId="77777777" w:rsidR="000C4015" w:rsidRDefault="000C4015" w:rsidP="000C4015">
            <w:pPr>
              <w:rPr>
                <w:lang w:eastAsia="de-DE"/>
              </w:rPr>
            </w:pPr>
          </w:p>
          <w:p w14:paraId="2FCC0BEF" w14:textId="77777777" w:rsidR="000C4015" w:rsidRDefault="000C4015" w:rsidP="000C4015">
            <w:pPr>
              <w:rPr>
                <w:lang w:eastAsia="de-DE"/>
              </w:rPr>
            </w:pPr>
            <w:r w:rsidRPr="00312C87">
              <w:rPr>
                <w:lang w:eastAsia="de-DE"/>
              </w:rPr>
              <w:t>L verdeutlicht die verschiedenen Posi</w:t>
            </w:r>
            <w:r>
              <w:rPr>
                <w:lang w:eastAsia="de-DE"/>
              </w:rPr>
              <w:t xml:space="preserve">tionen und nimmt hierbei </w:t>
            </w:r>
            <w:r w:rsidRPr="00D010BD">
              <w:rPr>
                <w:lang w:eastAsia="de-DE"/>
              </w:rPr>
              <w:t>individuelle und kollektive Bedeutung</w:t>
            </w:r>
            <w:r>
              <w:rPr>
                <w:lang w:eastAsia="de-DE"/>
              </w:rPr>
              <w:t xml:space="preserve"> der Vergangenheitsbewältigung in den Blick. Neben den naheliegenden Themen Holocaust/ Shoah sollte auch auf die individuellen Aspekte des </w:t>
            </w:r>
            <w:r w:rsidRPr="00D010BD">
              <w:rPr>
                <w:lang w:eastAsia="de-DE"/>
              </w:rPr>
              <w:t>Mitläufertum</w:t>
            </w:r>
            <w:r>
              <w:rPr>
                <w:lang w:eastAsia="de-DE"/>
              </w:rPr>
              <w:t>s oder der persönlichen Verbundenheit mit Tätern besprochen werden („Wollen wir wissen, was Vater im Krieg gemacht hat?“).</w:t>
            </w:r>
          </w:p>
          <w:p w14:paraId="41F29835" w14:textId="77777777" w:rsidR="000C4015" w:rsidRDefault="000C4015" w:rsidP="000C4015">
            <w:pPr>
              <w:rPr>
                <w:lang w:eastAsia="de-DE"/>
              </w:rPr>
            </w:pPr>
            <w:r>
              <w:rPr>
                <w:lang w:eastAsia="de-DE"/>
              </w:rPr>
              <w:t xml:space="preserve">Das Ziel der </w:t>
            </w:r>
            <w:r w:rsidRPr="00FC0B2B">
              <w:rPr>
                <w:lang w:eastAsia="de-DE"/>
              </w:rPr>
              <w:t xml:space="preserve">Vergangenheitsaufarbeitung </w:t>
            </w:r>
            <w:r>
              <w:rPr>
                <w:lang w:eastAsia="de-DE"/>
              </w:rPr>
              <w:t>war einerseits, den Opfern Gerechtigkeit zu verschaffen, aber auch zukünftige Fehler zu vermeiden.</w:t>
            </w:r>
          </w:p>
          <w:p w14:paraId="03205CAE" w14:textId="07141B86" w:rsidR="000C4015" w:rsidRPr="009C15DB" w:rsidRDefault="000C4015" w:rsidP="000C4015">
            <w:pPr>
              <w:rPr>
                <w:lang w:eastAsia="de-DE"/>
              </w:rPr>
            </w:pPr>
            <w:r>
              <w:rPr>
                <w:lang w:eastAsia="de-DE"/>
              </w:rPr>
              <w:t xml:space="preserve">Unter der Frage: „Kann ein demokratischer Staat, der die Verantwortung seiner Taten ablehnt, ein gerechter und legitimer Staat sein?“, sollte aus der Vergangenheit für die Zukunft gelernt werden, in dem die </w:t>
            </w:r>
            <w:r w:rsidRPr="00D010BD">
              <w:rPr>
                <w:lang w:eastAsia="de-DE"/>
              </w:rPr>
              <w:t>Erinnerung bewahr</w:t>
            </w:r>
            <w:r>
              <w:rPr>
                <w:lang w:eastAsia="de-DE"/>
              </w:rPr>
              <w:t>t wird</w:t>
            </w:r>
            <w:r w:rsidRPr="00D010BD">
              <w:rPr>
                <w:lang w:eastAsia="de-DE"/>
              </w:rPr>
              <w:t xml:space="preserve">, Verantwortung </w:t>
            </w:r>
            <w:r>
              <w:rPr>
                <w:lang w:eastAsia="de-DE"/>
              </w:rPr>
              <w:t xml:space="preserve">für die Taten übernommen werden </w:t>
            </w:r>
            <w:r w:rsidRPr="00D010BD">
              <w:rPr>
                <w:lang w:eastAsia="de-DE"/>
              </w:rPr>
              <w:t xml:space="preserve">und </w:t>
            </w:r>
            <w:r>
              <w:rPr>
                <w:lang w:eastAsia="de-DE"/>
              </w:rPr>
              <w:t xml:space="preserve">so eine Grundlage für </w:t>
            </w:r>
            <w:r w:rsidRPr="00D010BD">
              <w:rPr>
                <w:lang w:eastAsia="de-DE"/>
              </w:rPr>
              <w:t xml:space="preserve">eine </w:t>
            </w:r>
            <w:r>
              <w:rPr>
                <w:lang w:eastAsia="de-DE"/>
              </w:rPr>
              <w:t xml:space="preserve">gemeinsame </w:t>
            </w:r>
            <w:r w:rsidRPr="00D010BD">
              <w:rPr>
                <w:lang w:eastAsia="de-DE"/>
              </w:rPr>
              <w:t>Zukunft</w:t>
            </w:r>
            <w:r>
              <w:rPr>
                <w:lang w:eastAsia="de-DE"/>
              </w:rPr>
              <w:t xml:space="preserve"> geschaffen wird.</w:t>
            </w:r>
          </w:p>
        </w:tc>
      </w:tr>
      <w:tr w:rsidR="00765EB9" w:rsidRPr="008773A4" w14:paraId="29068333" w14:textId="77777777" w:rsidTr="006A4854">
        <w:trPr>
          <w:trHeight w:val="706"/>
        </w:trPr>
        <w:tc>
          <w:tcPr>
            <w:tcW w:w="879" w:type="dxa"/>
          </w:tcPr>
          <w:p w14:paraId="3614FA31" w14:textId="77777777" w:rsidR="000C4015" w:rsidRPr="00EB0D48" w:rsidRDefault="000C4015" w:rsidP="000C4015">
            <w:pPr>
              <w:rPr>
                <w:lang w:eastAsia="de-DE"/>
              </w:rPr>
            </w:pPr>
            <w:r>
              <w:rPr>
                <w:lang w:eastAsia="de-DE"/>
              </w:rPr>
              <w:lastRenderedPageBreak/>
              <w:t>5 min</w:t>
            </w:r>
          </w:p>
        </w:tc>
        <w:tc>
          <w:tcPr>
            <w:tcW w:w="1412" w:type="dxa"/>
          </w:tcPr>
          <w:p w14:paraId="5DCEECDA" w14:textId="77777777" w:rsidR="000C4015" w:rsidRDefault="000C4015" w:rsidP="000C4015">
            <w:pPr>
              <w:rPr>
                <w:lang w:eastAsia="de-DE"/>
              </w:rPr>
            </w:pPr>
            <w:r>
              <w:rPr>
                <w:lang w:eastAsia="de-DE"/>
              </w:rPr>
              <w:t>Vertiefung</w:t>
            </w:r>
          </w:p>
        </w:tc>
        <w:tc>
          <w:tcPr>
            <w:tcW w:w="5029" w:type="dxa"/>
          </w:tcPr>
          <w:p w14:paraId="6661478D" w14:textId="77777777" w:rsidR="000C4015" w:rsidRPr="00DE3C11" w:rsidRDefault="000C4015" w:rsidP="000C4015">
            <w:pPr>
              <w:rPr>
                <w:lang w:eastAsia="de-DE"/>
              </w:rPr>
            </w:pPr>
            <w:r w:rsidRPr="00DE3C11">
              <w:rPr>
                <w:lang w:eastAsia="de-DE"/>
              </w:rPr>
              <w:t xml:space="preserve">Die SuS hören den </w:t>
            </w:r>
            <w:r w:rsidRPr="00FC0B2B">
              <w:rPr>
                <w:lang w:eastAsia="de-DE"/>
              </w:rPr>
              <w:t>Audio-Feature</w:t>
            </w:r>
            <w:r w:rsidRPr="00DE3C11">
              <w:rPr>
                <w:lang w:eastAsia="de-DE"/>
              </w:rPr>
              <w:t xml:space="preserve"> von „Kalenderblatt“ zum Thema „16.7.1903: Geburtstag Fritz Bauer“ an.</w:t>
            </w:r>
          </w:p>
          <w:p w14:paraId="3D02DCB1" w14:textId="77777777" w:rsidR="000C4015" w:rsidRPr="00DE3C11" w:rsidRDefault="000C4015" w:rsidP="000C4015">
            <w:pPr>
              <w:rPr>
                <w:lang w:eastAsia="de-DE"/>
              </w:rPr>
            </w:pPr>
            <w:r w:rsidRPr="00DE3C11">
              <w:rPr>
                <w:lang w:eastAsia="de-DE"/>
              </w:rPr>
              <w:t>L steht für Rückfragen bereit.</w:t>
            </w:r>
          </w:p>
        </w:tc>
        <w:tc>
          <w:tcPr>
            <w:tcW w:w="1582" w:type="dxa"/>
          </w:tcPr>
          <w:p w14:paraId="31D93E6E" w14:textId="77777777" w:rsidR="000C4015" w:rsidRPr="009C15DB" w:rsidRDefault="000C4015" w:rsidP="000C4015">
            <w:pPr>
              <w:rPr>
                <w:lang w:eastAsia="de-DE"/>
              </w:rPr>
            </w:pPr>
            <w:r>
              <w:rPr>
                <w:lang w:eastAsia="de-DE"/>
              </w:rPr>
              <w:t>Plenum</w:t>
            </w:r>
          </w:p>
        </w:tc>
        <w:tc>
          <w:tcPr>
            <w:tcW w:w="1531" w:type="dxa"/>
          </w:tcPr>
          <w:p w14:paraId="763CCA6A" w14:textId="77777777" w:rsidR="000C4015" w:rsidRPr="009C15DB" w:rsidRDefault="000C4015" w:rsidP="000C4015">
            <w:pPr>
              <w:rPr>
                <w:lang w:eastAsia="de-DE"/>
              </w:rPr>
            </w:pPr>
            <w:r>
              <w:rPr>
                <w:lang w:eastAsia="de-DE"/>
              </w:rPr>
              <w:t>PPP-Folie 5 (Video)</w:t>
            </w:r>
          </w:p>
        </w:tc>
        <w:tc>
          <w:tcPr>
            <w:tcW w:w="4711" w:type="dxa"/>
          </w:tcPr>
          <w:p w14:paraId="152E3727" w14:textId="588F1DEF" w:rsidR="000C4015" w:rsidRPr="009C15DB" w:rsidRDefault="000C4015" w:rsidP="000C4015">
            <w:pPr>
              <w:rPr>
                <w:lang w:eastAsia="de-DE"/>
              </w:rPr>
            </w:pPr>
            <w:r>
              <w:rPr>
                <w:lang w:eastAsia="de-DE"/>
              </w:rPr>
              <w:t>Das Audio-Feature stellt Fritz Bauer und die Rahmenbedingungen nach dem Ende des Zweiten Weltkriegs kompakt dar und liefert prägnant Einblicke in das Zeitgeschehen, ohne dem Spielgeschehen vorzugreifen.</w:t>
            </w:r>
            <w:r>
              <w:rPr>
                <w:lang w:eastAsia="de-DE"/>
              </w:rPr>
              <w:br/>
              <w:t>Sollte das Vorwissen der SuS zu gering ausgeprägt sein oder das Feature zu anspruchsvoll erscheinen, kann an dieser Stelle auch umfassender nachfundiert werden.</w:t>
            </w:r>
          </w:p>
        </w:tc>
      </w:tr>
      <w:tr w:rsidR="00765EB9" w:rsidRPr="008773A4" w14:paraId="1E2F07FB" w14:textId="77777777" w:rsidTr="008B0C32">
        <w:trPr>
          <w:trHeight w:val="706"/>
        </w:trPr>
        <w:tc>
          <w:tcPr>
            <w:tcW w:w="879" w:type="dxa"/>
            <w:tcBorders>
              <w:bottom w:val="single" w:sz="4" w:space="0" w:color="B2B2B2" w:themeColor="accent4"/>
            </w:tcBorders>
          </w:tcPr>
          <w:p w14:paraId="79E3FF8F" w14:textId="77777777" w:rsidR="000C4015" w:rsidRPr="00EB0D48" w:rsidRDefault="000C4015" w:rsidP="000C4015">
            <w:pPr>
              <w:rPr>
                <w:lang w:eastAsia="de-DE"/>
              </w:rPr>
            </w:pPr>
            <w:r>
              <w:rPr>
                <w:lang w:eastAsia="de-DE"/>
              </w:rPr>
              <w:t>7 min</w:t>
            </w:r>
          </w:p>
        </w:tc>
        <w:tc>
          <w:tcPr>
            <w:tcW w:w="1412" w:type="dxa"/>
            <w:tcBorders>
              <w:bottom w:val="single" w:sz="4" w:space="0" w:color="B2B2B2" w:themeColor="accent4"/>
            </w:tcBorders>
          </w:tcPr>
          <w:p w14:paraId="3AD00E74" w14:textId="77777777" w:rsidR="000C4015" w:rsidRDefault="000C4015" w:rsidP="000C4015">
            <w:pPr>
              <w:rPr>
                <w:lang w:eastAsia="de-DE"/>
              </w:rPr>
            </w:pPr>
            <w:r>
              <w:rPr>
                <w:lang w:eastAsia="de-DE"/>
              </w:rPr>
              <w:t>Vorbereitung der Arbeits-phase</w:t>
            </w:r>
          </w:p>
        </w:tc>
        <w:tc>
          <w:tcPr>
            <w:tcW w:w="5029" w:type="dxa"/>
            <w:tcBorders>
              <w:bottom w:val="single" w:sz="4" w:space="0" w:color="B2B2B2" w:themeColor="accent4"/>
            </w:tcBorders>
          </w:tcPr>
          <w:p w14:paraId="5AC75B92" w14:textId="73B0CC58" w:rsidR="000C4015" w:rsidRDefault="000C4015" w:rsidP="000C4015">
            <w:pPr>
              <w:rPr>
                <w:lang w:eastAsia="de-DE"/>
              </w:rPr>
            </w:pPr>
            <w:r w:rsidRPr="00DE3C11">
              <w:rPr>
                <w:lang w:eastAsia="de-DE"/>
              </w:rPr>
              <w:t xml:space="preserve">Überleitung der L: „Auch wenn Fritz Bauer nicht die Hauptrolle im Spiel </w:t>
            </w:r>
            <w:r w:rsidRPr="00967373">
              <w:rPr>
                <w:i/>
                <w:lang w:eastAsia="de-DE"/>
              </w:rPr>
              <w:t>The Darkest Files</w:t>
            </w:r>
            <w:r w:rsidRPr="00DE3C11">
              <w:rPr>
                <w:lang w:eastAsia="de-DE"/>
              </w:rPr>
              <w:t xml:space="preserve"> spielt, wollen wir uns heute anhand dieses Spiels anschauen, wie in seinem Team dafür gearbeitet wurde, NS-Unrecht zu finden und die Täterinnen</w:t>
            </w:r>
            <w:r w:rsidR="00573F0D">
              <w:rPr>
                <w:lang w:eastAsia="de-DE"/>
              </w:rPr>
              <w:t xml:space="preserve"> und Täter</w:t>
            </w:r>
            <w:r w:rsidRPr="00DE3C11">
              <w:rPr>
                <w:lang w:eastAsia="de-DE"/>
              </w:rPr>
              <w:t xml:space="preserve"> zur Verantwortung zu führen</w:t>
            </w:r>
            <w:r>
              <w:rPr>
                <w:lang w:eastAsia="de-DE"/>
              </w:rPr>
              <w:t>.“ (Folie 7)</w:t>
            </w:r>
          </w:p>
          <w:p w14:paraId="2D10CB4E" w14:textId="77777777" w:rsidR="000C4015" w:rsidRDefault="000C4015" w:rsidP="000C4015">
            <w:pPr>
              <w:rPr>
                <w:lang w:eastAsia="de-DE"/>
              </w:rPr>
            </w:pPr>
          </w:p>
          <w:p w14:paraId="78542BF3" w14:textId="77777777" w:rsidR="000C4015" w:rsidRDefault="000C4015" w:rsidP="000C4015">
            <w:pPr>
              <w:rPr>
                <w:lang w:eastAsia="de-DE"/>
              </w:rPr>
            </w:pPr>
            <w:r>
              <w:rPr>
                <w:lang w:eastAsia="de-DE"/>
              </w:rPr>
              <w:t>Die SuS werden in Zweier-Teams eingeteilt und erhalten die Fallakte und einen Computer.</w:t>
            </w:r>
          </w:p>
          <w:p w14:paraId="1223CC31" w14:textId="77777777" w:rsidR="00F10098" w:rsidRDefault="00F10098" w:rsidP="000C4015">
            <w:pPr>
              <w:rPr>
                <w:lang w:eastAsia="de-DE"/>
              </w:rPr>
            </w:pPr>
          </w:p>
          <w:p w14:paraId="50270775" w14:textId="77777777" w:rsidR="000C4015" w:rsidRDefault="000C4015" w:rsidP="000C4015">
            <w:r>
              <w:rPr>
                <w:lang w:eastAsia="de-DE"/>
              </w:rPr>
              <w:t>Arbeitsauftrag: „</w:t>
            </w:r>
            <w:r w:rsidRPr="004C6062">
              <w:t xml:space="preserve">Spielt </w:t>
            </w:r>
            <w:r>
              <w:rPr>
                <w:i/>
                <w:iCs/>
              </w:rPr>
              <w:t>The Darkest Files</w:t>
            </w:r>
            <w:r w:rsidRPr="004C6062">
              <w:t xml:space="preserve"> in Zweier-Teams</w:t>
            </w:r>
            <w:r>
              <w:t xml:space="preserve"> und füllt während des Spielens die </w:t>
            </w:r>
            <w:r w:rsidRPr="00FC0B2B">
              <w:t>Fallakte</w:t>
            </w:r>
            <w:r>
              <w:t xml:space="preserve"> aus. Benutzt die Seite zum jeweiligen Tag und das Material zu den Figuren am Ende der Akte.</w:t>
            </w:r>
          </w:p>
          <w:p w14:paraId="0455E8DA" w14:textId="77777777" w:rsidR="000C4015" w:rsidRDefault="000C4015" w:rsidP="000C4015">
            <w:r>
              <w:t>Nach jedem Tag treffen wir uns zu einer gemeinsamen Reflexionsrunde</w:t>
            </w:r>
            <w:r w:rsidRPr="004C6062">
              <w:t>.</w:t>
            </w:r>
            <w:r>
              <w:br/>
              <w:t xml:space="preserve">Jetzt startet das Spiel im Ermittler-Modul, stellt sicher, dass die deutschen Untertitel eingestellt sind </w:t>
            </w:r>
            <w:r w:rsidRPr="004C6062">
              <w:t>und macht euch mit der Steuerung vertraut.</w:t>
            </w:r>
            <w:r>
              <w:t>“</w:t>
            </w:r>
          </w:p>
          <w:p w14:paraId="6ED2A266" w14:textId="77777777" w:rsidR="000C4015" w:rsidRDefault="000C4015" w:rsidP="000C4015"/>
          <w:p w14:paraId="21AD0D88" w14:textId="4440EAB5" w:rsidR="000C4015" w:rsidRPr="004C6062" w:rsidRDefault="000C4015" w:rsidP="000C4015">
            <w:pPr>
              <w:rPr>
                <w:lang w:eastAsia="de-DE"/>
              </w:rPr>
            </w:pPr>
            <w:r>
              <w:t>L beantwortet eventuelle Fragen der SuS zur Steuerung und leitet dann in die eigenständige Spielphase über.</w:t>
            </w:r>
          </w:p>
        </w:tc>
        <w:tc>
          <w:tcPr>
            <w:tcW w:w="1582" w:type="dxa"/>
            <w:tcBorders>
              <w:bottom w:val="single" w:sz="4" w:space="0" w:color="B2B2B2" w:themeColor="accent4"/>
            </w:tcBorders>
          </w:tcPr>
          <w:p w14:paraId="06ECD23B" w14:textId="77777777" w:rsidR="000C4015" w:rsidRPr="009C15DB" w:rsidRDefault="000C4015" w:rsidP="000C4015">
            <w:pPr>
              <w:rPr>
                <w:lang w:eastAsia="de-DE"/>
              </w:rPr>
            </w:pPr>
            <w:r>
              <w:rPr>
                <w:lang w:eastAsia="de-DE"/>
              </w:rPr>
              <w:t>Plenum / PA</w:t>
            </w:r>
          </w:p>
        </w:tc>
        <w:tc>
          <w:tcPr>
            <w:tcW w:w="1531" w:type="dxa"/>
            <w:tcBorders>
              <w:bottom w:val="single" w:sz="4" w:space="0" w:color="B2B2B2" w:themeColor="accent4"/>
            </w:tcBorders>
          </w:tcPr>
          <w:p w14:paraId="4649E146" w14:textId="77777777" w:rsidR="000C4015" w:rsidRDefault="000C4015" w:rsidP="000C4015">
            <w:pPr>
              <w:rPr>
                <w:lang w:eastAsia="de-DE"/>
              </w:rPr>
            </w:pPr>
            <w:r>
              <w:rPr>
                <w:lang w:eastAsia="de-DE"/>
              </w:rPr>
              <w:t>PPP-Folie 6</w:t>
            </w:r>
          </w:p>
          <w:p w14:paraId="1B540AFB" w14:textId="77777777" w:rsidR="000C4015" w:rsidRDefault="000C4015" w:rsidP="000C4015">
            <w:pPr>
              <w:rPr>
                <w:lang w:eastAsia="de-DE"/>
              </w:rPr>
            </w:pPr>
          </w:p>
          <w:p w14:paraId="0235FCC7" w14:textId="77777777" w:rsidR="000C4015" w:rsidRDefault="000C4015" w:rsidP="000C4015">
            <w:pPr>
              <w:rPr>
                <w:lang w:eastAsia="de-DE"/>
              </w:rPr>
            </w:pPr>
            <w:r>
              <w:rPr>
                <w:lang w:eastAsia="de-DE"/>
              </w:rPr>
              <w:t>AB Fallakte</w:t>
            </w:r>
          </w:p>
          <w:p w14:paraId="6C2F1D9B" w14:textId="77777777" w:rsidR="000C4015" w:rsidRDefault="000C4015" w:rsidP="000C4015">
            <w:pPr>
              <w:rPr>
                <w:lang w:eastAsia="de-DE"/>
              </w:rPr>
            </w:pPr>
          </w:p>
          <w:p w14:paraId="668FAFCE" w14:textId="77777777" w:rsidR="000C4015" w:rsidRDefault="000C4015" w:rsidP="000C4015">
            <w:pPr>
              <w:rPr>
                <w:lang w:eastAsia="de-DE"/>
              </w:rPr>
            </w:pPr>
          </w:p>
          <w:p w14:paraId="31586334" w14:textId="77777777" w:rsidR="000C4015" w:rsidRDefault="000C4015" w:rsidP="000C4015">
            <w:pPr>
              <w:rPr>
                <w:lang w:eastAsia="de-DE"/>
              </w:rPr>
            </w:pPr>
          </w:p>
          <w:p w14:paraId="26E294EA" w14:textId="77777777" w:rsidR="000C4015" w:rsidRDefault="000C4015" w:rsidP="000C4015">
            <w:pPr>
              <w:rPr>
                <w:lang w:eastAsia="de-DE"/>
              </w:rPr>
            </w:pPr>
          </w:p>
          <w:p w14:paraId="5D77925F" w14:textId="77777777" w:rsidR="000C4015" w:rsidRDefault="000C4015" w:rsidP="000C4015">
            <w:pPr>
              <w:rPr>
                <w:lang w:eastAsia="de-DE"/>
              </w:rPr>
            </w:pPr>
          </w:p>
          <w:p w14:paraId="4F373DA6" w14:textId="77777777" w:rsidR="000C4015" w:rsidRDefault="000C4015" w:rsidP="000C4015">
            <w:pPr>
              <w:rPr>
                <w:lang w:eastAsia="de-DE"/>
              </w:rPr>
            </w:pPr>
          </w:p>
          <w:p w14:paraId="1544DBCE" w14:textId="77777777" w:rsidR="000C4015" w:rsidRDefault="000C4015" w:rsidP="000C4015">
            <w:pPr>
              <w:rPr>
                <w:lang w:eastAsia="de-DE"/>
              </w:rPr>
            </w:pPr>
          </w:p>
          <w:p w14:paraId="5F43ACA3" w14:textId="7527F446" w:rsidR="000C4015" w:rsidRPr="009C15DB" w:rsidRDefault="000C4015" w:rsidP="000C4015">
            <w:pPr>
              <w:rPr>
                <w:lang w:eastAsia="de-DE"/>
              </w:rPr>
            </w:pPr>
            <w:r>
              <w:rPr>
                <w:lang w:eastAsia="de-DE"/>
              </w:rPr>
              <w:t>PPP-Folie 7</w:t>
            </w:r>
          </w:p>
        </w:tc>
        <w:tc>
          <w:tcPr>
            <w:tcW w:w="4711" w:type="dxa"/>
            <w:tcBorders>
              <w:bottom w:val="single" w:sz="4" w:space="0" w:color="B2B2B2" w:themeColor="accent4"/>
            </w:tcBorders>
          </w:tcPr>
          <w:p w14:paraId="4242DF74" w14:textId="77777777" w:rsidR="000C4015" w:rsidRDefault="000C4015" w:rsidP="000C4015">
            <w:pPr>
              <w:rPr>
                <w:lang w:eastAsia="de-DE"/>
              </w:rPr>
            </w:pPr>
            <w:r>
              <w:rPr>
                <w:lang w:eastAsia="de-DE"/>
              </w:rPr>
              <w:t xml:space="preserve">Das Material kann ausgedruckt oder als digitale Vorlage auf Tablets genutzt werden. </w:t>
            </w:r>
          </w:p>
          <w:p w14:paraId="1A8330BF" w14:textId="77777777" w:rsidR="000C4015" w:rsidRDefault="000C4015" w:rsidP="000C4015">
            <w:pPr>
              <w:rPr>
                <w:lang w:eastAsia="de-DE"/>
              </w:rPr>
            </w:pPr>
            <w:r>
              <w:rPr>
                <w:lang w:eastAsia="de-DE"/>
              </w:rPr>
              <w:t xml:space="preserve">Das Ausfüllen der Unterlagen dient der kognitiven Entlastung ebenso wie der vertieften Auseinandersetzung mit den Inhalten des Falls. </w:t>
            </w:r>
          </w:p>
          <w:p w14:paraId="35F1CD6E" w14:textId="77777777" w:rsidR="000C4015" w:rsidRDefault="000C4015" w:rsidP="000C4015">
            <w:pPr>
              <w:rPr>
                <w:lang w:eastAsia="de-DE"/>
              </w:rPr>
            </w:pPr>
          </w:p>
          <w:p w14:paraId="1862B7BA" w14:textId="77777777" w:rsidR="000C4015" w:rsidRPr="009C15DB" w:rsidRDefault="000C4015" w:rsidP="000C4015">
            <w:pPr>
              <w:rPr>
                <w:lang w:eastAsia="de-DE"/>
              </w:rPr>
            </w:pPr>
            <w:r>
              <w:rPr>
                <w:lang w:eastAsia="de-DE"/>
              </w:rPr>
              <w:t>Die Lehrkraft begleitet den Spielprozess, ohne inhaltlich einzugreifen – zwar wirkt sich das Spielverhalten auf die Ereignisse im Spiel aus, dies erweist sich für den Diskurs der Lerngruppe allerdings in der Folge als förderlich. Sollten SuS nicht weiterkommen, kann gemeinsam das Notizbuch Esther Katz‘ konsultiert werden.</w:t>
            </w:r>
          </w:p>
        </w:tc>
      </w:tr>
      <w:tr w:rsidR="00811CE3" w:rsidRPr="008773A4" w14:paraId="44805AE9" w14:textId="77777777" w:rsidTr="008B0C32">
        <w:trPr>
          <w:trHeight w:val="1120"/>
        </w:trPr>
        <w:tc>
          <w:tcPr>
            <w:tcW w:w="15141" w:type="dxa"/>
            <w:gridSpan w:val="6"/>
            <w:shd w:val="clear" w:color="auto" w:fill="E3E3E3" w:themeFill="accent5"/>
          </w:tcPr>
          <w:p w14:paraId="0D099AB2" w14:textId="23E5ACEE" w:rsidR="00811CE3" w:rsidRDefault="00811CE3" w:rsidP="000C4015">
            <w:pPr>
              <w:rPr>
                <w:lang w:eastAsia="de-DE"/>
              </w:rPr>
            </w:pPr>
            <w:r w:rsidRPr="00811CE3">
              <w:rPr>
                <w:b/>
                <w:lang w:eastAsia="de-DE"/>
              </w:rPr>
              <w:lastRenderedPageBreak/>
              <w:t>Anmerkung zu den Spieleinstellungen</w:t>
            </w:r>
            <w:r>
              <w:rPr>
                <w:lang w:eastAsia="de-DE"/>
              </w:rPr>
              <w:br/>
              <w:t>In den Einstellungen des Spiels gibt es zahlreiche Optionen zur Barrierefreiheit. Hier können etwa die Schriftgröße angepasst und interaktionsfähige Objekte hervorgehoben werden. Bei langsamen Leserinnen</w:t>
            </w:r>
            <w:r w:rsidR="005458FB">
              <w:rPr>
                <w:lang w:eastAsia="de-DE"/>
              </w:rPr>
              <w:t xml:space="preserve"> und Lesern</w:t>
            </w:r>
            <w:r>
              <w:rPr>
                <w:lang w:eastAsia="de-DE"/>
              </w:rPr>
              <w:t xml:space="preserve"> sollte das </w:t>
            </w:r>
            <w:r w:rsidRPr="006308E1">
              <w:rPr>
                <w:i/>
                <w:lang w:eastAsia="de-DE"/>
              </w:rPr>
              <w:t>Dialog-Autoplay</w:t>
            </w:r>
            <w:r>
              <w:rPr>
                <w:lang w:eastAsia="de-DE"/>
              </w:rPr>
              <w:t xml:space="preserve"> ausgeschaltet werden – hierbei geht der natürliche Gesprächston verloren, die SuS können aber ohne Zeitdruck die Texte lesen und entscheiden, wann der Dialog fortgesetzt wird.</w:t>
            </w:r>
            <w:r w:rsidR="00F62D96">
              <w:rPr>
                <w:lang w:eastAsia="de-DE"/>
              </w:rPr>
              <w:t xml:space="preserve"> </w:t>
            </w:r>
            <w:r>
              <w:rPr>
                <w:lang w:eastAsia="de-DE"/>
              </w:rPr>
              <w:t xml:space="preserve">Auch </w:t>
            </w:r>
            <w:r w:rsidRPr="006308E1">
              <w:rPr>
                <w:i/>
                <w:lang w:eastAsia="de-DE"/>
              </w:rPr>
              <w:t>zeitsensitive Unterbrechungen</w:t>
            </w:r>
            <w:r>
              <w:rPr>
                <w:lang w:eastAsia="de-DE"/>
              </w:rPr>
              <w:t xml:space="preserve"> können ausgeschaltet werden, sodass die SuS in Ruhe diskutieren können, ob sie Zeugen unterbrechen möchten oder nicht.Diese Änderungen lassen sich bei Bedarf auch während des Spielens vornehmen.</w:t>
            </w:r>
          </w:p>
        </w:tc>
      </w:tr>
      <w:tr w:rsidR="00811CE3" w:rsidRPr="008773A4" w14:paraId="5216D78D" w14:textId="77777777" w:rsidTr="008B0C32">
        <w:trPr>
          <w:trHeight w:val="1120"/>
        </w:trPr>
        <w:tc>
          <w:tcPr>
            <w:tcW w:w="15141" w:type="dxa"/>
            <w:gridSpan w:val="6"/>
            <w:shd w:val="clear" w:color="auto" w:fill="E3E3E3" w:themeFill="accent5"/>
          </w:tcPr>
          <w:p w14:paraId="2BAB6846" w14:textId="77777777" w:rsidR="00811CE3" w:rsidRPr="00811CE3" w:rsidRDefault="00811CE3" w:rsidP="00811CE3">
            <w:pPr>
              <w:rPr>
                <w:b/>
                <w:bCs/>
                <w:lang w:eastAsia="de-DE"/>
              </w:rPr>
            </w:pPr>
            <w:r w:rsidRPr="00811CE3">
              <w:rPr>
                <w:b/>
                <w:lang w:eastAsia="de-DE"/>
              </w:rPr>
              <w:t>Anmerkung zum Schwierigkeitsgrad</w:t>
            </w:r>
          </w:p>
          <w:p w14:paraId="1BA2DD77" w14:textId="69CC1EF7" w:rsidR="00811CE3" w:rsidRPr="006308E1" w:rsidRDefault="00811CE3" w:rsidP="00811CE3">
            <w:pPr>
              <w:rPr>
                <w:lang w:eastAsia="de-DE"/>
              </w:rPr>
            </w:pPr>
            <w:r>
              <w:rPr>
                <w:lang w:eastAsia="de-DE"/>
              </w:rPr>
              <w:t>Das Spiel bietet den leichten Story-Modus, den Ermittler-Modus und ein individuell einstellbares Spielerlebnis an. Diese Unterrichtseinheit ist für den Ermittler-Modus konzipiert, da das eigenständige Finden und Verbinden von Informationen vielfältige kognitiv aktivierende Elemente enthält, die Teil des Lernprozesses sind. Bei ausgewiesen hausgeforderten SuS kann auf den Story-Modus zurückgegriffen werden, wenngleich dieser weniger Lernpotenziale aufweist. Von einer Erhöhung des Schwierigkeitsgrads über die Option ‚benutzerdefiniert‘ sei abgeraten, da dies die Lernprozesse nicht erhöht, jedoch die Spielzeit ausweitet.</w:t>
            </w:r>
          </w:p>
        </w:tc>
      </w:tr>
      <w:tr w:rsidR="00765EB9" w:rsidRPr="008773A4" w14:paraId="6BA92174" w14:textId="77777777" w:rsidTr="008B0C32">
        <w:trPr>
          <w:trHeight w:val="706"/>
        </w:trPr>
        <w:tc>
          <w:tcPr>
            <w:tcW w:w="879" w:type="dxa"/>
            <w:tcBorders>
              <w:bottom w:val="single" w:sz="4" w:space="0" w:color="B2B2B2" w:themeColor="accent4"/>
            </w:tcBorders>
          </w:tcPr>
          <w:p w14:paraId="0B2C689E" w14:textId="77777777" w:rsidR="000C4015" w:rsidRPr="00EB0D48" w:rsidRDefault="000C4015" w:rsidP="000C4015">
            <w:pPr>
              <w:rPr>
                <w:lang w:eastAsia="de-DE"/>
              </w:rPr>
            </w:pPr>
            <w:r>
              <w:rPr>
                <w:lang w:eastAsia="de-DE"/>
              </w:rPr>
              <w:t>35 min</w:t>
            </w:r>
          </w:p>
        </w:tc>
        <w:tc>
          <w:tcPr>
            <w:tcW w:w="1412" w:type="dxa"/>
            <w:tcBorders>
              <w:bottom w:val="single" w:sz="4" w:space="0" w:color="B2B2B2" w:themeColor="accent4"/>
            </w:tcBorders>
          </w:tcPr>
          <w:p w14:paraId="41B620A2" w14:textId="77777777" w:rsidR="000C4015" w:rsidRDefault="000C4015" w:rsidP="000C4015">
            <w:pPr>
              <w:rPr>
                <w:lang w:eastAsia="de-DE"/>
              </w:rPr>
            </w:pPr>
            <w:r>
              <w:rPr>
                <w:lang w:eastAsia="de-DE"/>
              </w:rPr>
              <w:t>Erarbeitung I</w:t>
            </w:r>
          </w:p>
        </w:tc>
        <w:tc>
          <w:tcPr>
            <w:tcW w:w="5029" w:type="dxa"/>
            <w:tcBorders>
              <w:bottom w:val="single" w:sz="4" w:space="0" w:color="B2B2B2" w:themeColor="accent4"/>
            </w:tcBorders>
          </w:tcPr>
          <w:p w14:paraId="030EB947" w14:textId="77777777" w:rsidR="000C4015" w:rsidRDefault="000C4015" w:rsidP="000C4015">
            <w:pPr>
              <w:rPr>
                <w:lang w:eastAsia="de-DE"/>
              </w:rPr>
            </w:pPr>
            <w:r>
              <w:rPr>
                <w:lang w:eastAsia="de-DE"/>
              </w:rPr>
              <w:t xml:space="preserve">Die Zweierteams spielen als Staatsanwältin Esther Katz den ersten Tag des Spiels und sammeln Informationen für das </w:t>
            </w:r>
            <w:r w:rsidRPr="0034703F">
              <w:rPr>
                <w:i/>
                <w:lang w:eastAsia="de-DE"/>
              </w:rPr>
              <w:t>AB Fallakte</w:t>
            </w:r>
            <w:r>
              <w:rPr>
                <w:lang w:eastAsia="de-DE"/>
              </w:rPr>
              <w:t xml:space="preserve">. Hierbei lernen sie die Staatskanzlei, den Fall, wichtige Räume und Personen kennen. </w:t>
            </w:r>
          </w:p>
          <w:p w14:paraId="66E684C6" w14:textId="77777777" w:rsidR="000C4015" w:rsidRDefault="000C4015" w:rsidP="000C4015">
            <w:pPr>
              <w:rPr>
                <w:lang w:eastAsia="de-DE"/>
              </w:rPr>
            </w:pPr>
          </w:p>
          <w:p w14:paraId="348091AD" w14:textId="0D45BB6C" w:rsidR="000C4015" w:rsidRPr="009C15DB" w:rsidRDefault="000C4015" w:rsidP="000C4015">
            <w:pPr>
              <w:rPr>
                <w:lang w:eastAsia="de-DE"/>
              </w:rPr>
            </w:pPr>
            <w:r>
              <w:rPr>
                <w:lang w:eastAsia="de-DE"/>
              </w:rPr>
              <w:t xml:space="preserve">Arbeitsauftrag (Folie </w:t>
            </w:r>
            <w:r w:rsidR="00C6785A">
              <w:rPr>
                <w:lang w:eastAsia="de-DE"/>
              </w:rPr>
              <w:t>7</w:t>
            </w:r>
            <w:r>
              <w:rPr>
                <w:lang w:eastAsia="de-DE"/>
              </w:rPr>
              <w:t>): „</w:t>
            </w:r>
            <w:r w:rsidRPr="003474F8">
              <w:rPr>
                <w:lang w:eastAsia="de-DE"/>
              </w:rPr>
              <w:t>Spielt „</w:t>
            </w:r>
            <w:r>
              <w:rPr>
                <w:lang w:eastAsia="de-DE"/>
              </w:rPr>
              <w:t xml:space="preserve">The Darkest Files - </w:t>
            </w:r>
            <w:r w:rsidRPr="009C3DDE">
              <w:rPr>
                <w:lang w:eastAsia="de-DE"/>
              </w:rPr>
              <w:t>Tag 1 – Ein neuer Job</w:t>
            </w:r>
            <w:r w:rsidRPr="003474F8">
              <w:rPr>
                <w:lang w:eastAsia="de-DE"/>
              </w:rPr>
              <w:t>“</w:t>
            </w:r>
            <w:r>
              <w:rPr>
                <w:lang w:eastAsia="de-DE"/>
              </w:rPr>
              <w:t xml:space="preserve"> und haltet die wichtigen Informationen in der Fallakte fest</w:t>
            </w:r>
            <w:r w:rsidRPr="003474F8">
              <w:rPr>
                <w:lang w:eastAsia="de-DE"/>
              </w:rPr>
              <w:t>.</w:t>
            </w:r>
            <w:r>
              <w:rPr>
                <w:lang w:eastAsia="de-DE"/>
              </w:rPr>
              <w:t>“</w:t>
            </w:r>
          </w:p>
        </w:tc>
        <w:tc>
          <w:tcPr>
            <w:tcW w:w="1582" w:type="dxa"/>
            <w:tcBorders>
              <w:bottom w:val="single" w:sz="4" w:space="0" w:color="B2B2B2" w:themeColor="accent4"/>
            </w:tcBorders>
          </w:tcPr>
          <w:p w14:paraId="436159FD" w14:textId="77777777" w:rsidR="000C4015" w:rsidRPr="009C15DB" w:rsidRDefault="000C4015" w:rsidP="000C4015">
            <w:pPr>
              <w:rPr>
                <w:lang w:eastAsia="de-DE"/>
              </w:rPr>
            </w:pPr>
            <w:r>
              <w:rPr>
                <w:lang w:eastAsia="de-DE"/>
              </w:rPr>
              <w:t>PA</w:t>
            </w:r>
          </w:p>
        </w:tc>
        <w:tc>
          <w:tcPr>
            <w:tcW w:w="1531" w:type="dxa"/>
            <w:tcBorders>
              <w:bottom w:val="single" w:sz="4" w:space="0" w:color="B2B2B2" w:themeColor="accent4"/>
            </w:tcBorders>
          </w:tcPr>
          <w:p w14:paraId="08C604F9" w14:textId="280FBB2A" w:rsidR="000C4015" w:rsidRDefault="000C4015" w:rsidP="000C4015">
            <w:pPr>
              <w:rPr>
                <w:lang w:eastAsia="de-DE"/>
              </w:rPr>
            </w:pPr>
            <w:r>
              <w:rPr>
                <w:lang w:eastAsia="de-DE"/>
              </w:rPr>
              <w:t xml:space="preserve">PPP-Folie </w:t>
            </w:r>
            <w:r w:rsidR="00C6785A">
              <w:rPr>
                <w:lang w:eastAsia="de-DE"/>
              </w:rPr>
              <w:t>7</w:t>
            </w:r>
          </w:p>
          <w:p w14:paraId="2FB97191" w14:textId="77777777" w:rsidR="000C4015" w:rsidRDefault="000C4015" w:rsidP="000C4015">
            <w:pPr>
              <w:rPr>
                <w:lang w:eastAsia="de-DE"/>
              </w:rPr>
            </w:pPr>
          </w:p>
          <w:p w14:paraId="44EF01D2" w14:textId="0477E410" w:rsidR="000C4015" w:rsidRPr="009C15DB" w:rsidRDefault="000C4015" w:rsidP="000C4015">
            <w:pPr>
              <w:rPr>
                <w:lang w:eastAsia="de-DE"/>
              </w:rPr>
            </w:pPr>
            <w:r>
              <w:rPr>
                <w:lang w:eastAsia="de-DE"/>
              </w:rPr>
              <w:t>AB Fallakte</w:t>
            </w:r>
          </w:p>
        </w:tc>
        <w:tc>
          <w:tcPr>
            <w:tcW w:w="4711" w:type="dxa"/>
            <w:tcBorders>
              <w:bottom w:val="single" w:sz="4" w:space="0" w:color="B2B2B2" w:themeColor="accent4"/>
            </w:tcBorders>
          </w:tcPr>
          <w:p w14:paraId="2025AA09" w14:textId="77777777" w:rsidR="000C4015" w:rsidRPr="005C5B90" w:rsidRDefault="000C4015" w:rsidP="000C4015">
            <w:pPr>
              <w:rPr>
                <w:i/>
                <w:iCs/>
                <w:lang w:eastAsia="de-DE"/>
              </w:rPr>
            </w:pPr>
            <w:r w:rsidRPr="005C5B90">
              <w:rPr>
                <w:i/>
                <w:iCs/>
                <w:lang w:eastAsia="de-DE"/>
              </w:rPr>
              <w:t>Hier und in den folgenden Erarbeitungsphasen:</w:t>
            </w:r>
          </w:p>
          <w:p w14:paraId="5FF8DF74" w14:textId="77777777" w:rsidR="000C4015" w:rsidRDefault="000C4015" w:rsidP="000C4015">
            <w:pPr>
              <w:rPr>
                <w:lang w:eastAsia="de-DE"/>
              </w:rPr>
            </w:pPr>
            <w:r>
              <w:rPr>
                <w:lang w:eastAsia="de-DE"/>
              </w:rPr>
              <w:t>Die Spielphase steuern die SuS in ihrem eigenen Tempo, wobei L bei Verständnisfragen oder Problemen hilft und für die Wahrung einer ruhigen Rezeptionsatmosphäre sorgt, sich sonst aber bewusst zurückhält.</w:t>
            </w:r>
          </w:p>
          <w:p w14:paraId="69A14A37" w14:textId="77777777" w:rsidR="000C4015" w:rsidRPr="009C15DB" w:rsidRDefault="000C4015" w:rsidP="000C4015">
            <w:pPr>
              <w:rPr>
                <w:lang w:eastAsia="de-DE"/>
              </w:rPr>
            </w:pPr>
          </w:p>
        </w:tc>
      </w:tr>
      <w:tr w:rsidR="000C4015" w:rsidRPr="008773A4" w14:paraId="0470C7D7" w14:textId="77777777" w:rsidTr="008B0C32">
        <w:trPr>
          <w:trHeight w:val="706"/>
        </w:trPr>
        <w:tc>
          <w:tcPr>
            <w:tcW w:w="15141" w:type="dxa"/>
            <w:gridSpan w:val="6"/>
            <w:shd w:val="clear" w:color="auto" w:fill="E3E3E3" w:themeFill="accent5"/>
          </w:tcPr>
          <w:p w14:paraId="52755A8C" w14:textId="77777777" w:rsidR="000C4015" w:rsidRPr="00811CE3" w:rsidRDefault="000C4015" w:rsidP="000C4015">
            <w:pPr>
              <w:rPr>
                <w:b/>
                <w:bCs/>
                <w:lang w:eastAsia="de-DE"/>
              </w:rPr>
            </w:pPr>
            <w:r w:rsidRPr="00811CE3">
              <w:rPr>
                <w:b/>
                <w:lang w:eastAsia="de-DE"/>
              </w:rPr>
              <w:t>Alternativer Einstieg ins Spielen</w:t>
            </w:r>
          </w:p>
          <w:p w14:paraId="7B1F8CFD" w14:textId="11527881" w:rsidR="000C4015" w:rsidRDefault="000C4015" w:rsidP="000C4015">
            <w:pPr>
              <w:rPr>
                <w:lang w:eastAsia="de-DE"/>
              </w:rPr>
            </w:pPr>
            <w:r>
              <w:rPr>
                <w:lang w:eastAsia="de-DE"/>
              </w:rPr>
              <w:t>Bei SuS, die mit der Nutzung von digitalen Spielen nicht vertraut sind oder bei der Orientierung im Raum herausgefordert sind, kann die L vor der Spielphase zur kognitiven Entlastung in Form einer Klassenspielung einen Rundgang durch die Staatskanzlei durchführen und die Orte und Personen hinter den Türen kurz vorstellen.</w:t>
            </w:r>
          </w:p>
        </w:tc>
      </w:tr>
      <w:tr w:rsidR="00765EB9" w:rsidRPr="008773A4" w14:paraId="51E566BF" w14:textId="77777777" w:rsidTr="006A4854">
        <w:trPr>
          <w:trHeight w:val="706"/>
        </w:trPr>
        <w:tc>
          <w:tcPr>
            <w:tcW w:w="879" w:type="dxa"/>
          </w:tcPr>
          <w:p w14:paraId="75AF353B" w14:textId="77777777" w:rsidR="000C4015" w:rsidRPr="00EB0D48" w:rsidRDefault="000C4015" w:rsidP="000C4015">
            <w:pPr>
              <w:rPr>
                <w:lang w:eastAsia="de-DE"/>
              </w:rPr>
            </w:pPr>
            <w:r>
              <w:rPr>
                <w:lang w:eastAsia="de-DE"/>
              </w:rPr>
              <w:t>15 min</w:t>
            </w:r>
          </w:p>
        </w:tc>
        <w:tc>
          <w:tcPr>
            <w:tcW w:w="1412" w:type="dxa"/>
          </w:tcPr>
          <w:p w14:paraId="5D9A0621" w14:textId="77777777" w:rsidR="000C4015" w:rsidRDefault="000C4015" w:rsidP="000C4015">
            <w:pPr>
              <w:rPr>
                <w:lang w:eastAsia="de-DE"/>
              </w:rPr>
            </w:pPr>
            <w:r>
              <w:rPr>
                <w:lang w:eastAsia="de-DE"/>
              </w:rPr>
              <w:t xml:space="preserve">Ergebnis-sicherung </w:t>
            </w:r>
          </w:p>
        </w:tc>
        <w:tc>
          <w:tcPr>
            <w:tcW w:w="5029" w:type="dxa"/>
          </w:tcPr>
          <w:p w14:paraId="78E9F6D4" w14:textId="77777777" w:rsidR="000C4015" w:rsidRDefault="000C4015" w:rsidP="000C4015">
            <w:pPr>
              <w:rPr>
                <w:lang w:eastAsia="de-DE"/>
              </w:rPr>
            </w:pPr>
            <w:r>
              <w:rPr>
                <w:lang w:eastAsia="de-DE"/>
              </w:rPr>
              <w:t>Im Plenum stellen die SuS die wichtigsten Ereignisse und Erkenntnisse vor. Die L moderiert und vernetzt die verschiedenen Antworten.</w:t>
            </w:r>
          </w:p>
          <w:p w14:paraId="42AF10DC" w14:textId="77777777" w:rsidR="000C4015" w:rsidRDefault="000C4015" w:rsidP="000C4015">
            <w:pPr>
              <w:rPr>
                <w:lang w:eastAsia="de-DE"/>
              </w:rPr>
            </w:pPr>
            <w:r>
              <w:rPr>
                <w:lang w:eastAsia="de-DE"/>
              </w:rPr>
              <w:t>Inhaltliche Leitfragen:</w:t>
            </w:r>
            <w:r>
              <w:rPr>
                <w:lang w:eastAsia="de-DE"/>
              </w:rPr>
              <w:br/>
              <w:t>„Was ist passiert?“</w:t>
            </w:r>
          </w:p>
          <w:p w14:paraId="5126ACB3" w14:textId="77777777" w:rsidR="000C4015" w:rsidRDefault="000C4015" w:rsidP="000C4015">
            <w:pPr>
              <w:rPr>
                <w:lang w:eastAsia="de-DE"/>
              </w:rPr>
            </w:pPr>
            <w:r>
              <w:rPr>
                <w:lang w:eastAsia="de-DE"/>
              </w:rPr>
              <w:t>„Welche Personen habt ihr kennengelernt?“</w:t>
            </w:r>
          </w:p>
          <w:p w14:paraId="53BC34A1" w14:textId="77777777" w:rsidR="000C4015" w:rsidRDefault="000C4015" w:rsidP="000C4015">
            <w:pPr>
              <w:rPr>
                <w:lang w:eastAsia="de-DE"/>
              </w:rPr>
            </w:pPr>
            <w:r>
              <w:rPr>
                <w:lang w:eastAsia="de-DE"/>
              </w:rPr>
              <w:t>„Worum geht es in dem Fall?“</w:t>
            </w:r>
            <w:r>
              <w:rPr>
                <w:lang w:eastAsia="de-DE"/>
              </w:rPr>
              <w:br/>
              <w:t>„Welche Informationen habt ihr zum Fall erhalten?“</w:t>
            </w:r>
          </w:p>
          <w:p w14:paraId="763BEA03" w14:textId="77777777" w:rsidR="000C4015" w:rsidRDefault="000C4015" w:rsidP="000C4015">
            <w:pPr>
              <w:rPr>
                <w:lang w:eastAsia="de-DE"/>
              </w:rPr>
            </w:pPr>
            <w:r>
              <w:rPr>
                <w:lang w:eastAsia="de-DE"/>
              </w:rPr>
              <w:t>„Vor welchen Problemen steht Eure Figur?“</w:t>
            </w:r>
          </w:p>
        </w:tc>
        <w:tc>
          <w:tcPr>
            <w:tcW w:w="1582" w:type="dxa"/>
          </w:tcPr>
          <w:p w14:paraId="738D7A03" w14:textId="77777777" w:rsidR="000C4015" w:rsidRPr="009C15DB" w:rsidRDefault="000C4015" w:rsidP="000C4015">
            <w:pPr>
              <w:rPr>
                <w:lang w:eastAsia="de-DE"/>
              </w:rPr>
            </w:pPr>
            <w:r>
              <w:rPr>
                <w:lang w:eastAsia="de-DE"/>
              </w:rPr>
              <w:t>Plenum</w:t>
            </w:r>
          </w:p>
        </w:tc>
        <w:tc>
          <w:tcPr>
            <w:tcW w:w="1531" w:type="dxa"/>
          </w:tcPr>
          <w:p w14:paraId="151EDF48" w14:textId="1D958DAA" w:rsidR="00C6785A" w:rsidRDefault="00C6785A" w:rsidP="00C6785A">
            <w:pPr>
              <w:rPr>
                <w:lang w:eastAsia="de-DE"/>
              </w:rPr>
            </w:pPr>
            <w:r>
              <w:rPr>
                <w:lang w:eastAsia="de-DE"/>
              </w:rPr>
              <w:t xml:space="preserve">PPP-Folie </w:t>
            </w:r>
            <w:r>
              <w:rPr>
                <w:lang w:eastAsia="de-DE"/>
              </w:rPr>
              <w:t>8</w:t>
            </w:r>
          </w:p>
          <w:p w14:paraId="70B2C43A" w14:textId="77777777" w:rsidR="00C6785A" w:rsidRDefault="00C6785A" w:rsidP="000C4015">
            <w:pPr>
              <w:rPr>
                <w:lang w:eastAsia="de-DE"/>
              </w:rPr>
            </w:pPr>
          </w:p>
          <w:p w14:paraId="1CC712F3" w14:textId="799BFFD7" w:rsidR="000C4015" w:rsidRPr="009C15DB" w:rsidRDefault="000C4015" w:rsidP="000C4015">
            <w:pPr>
              <w:rPr>
                <w:lang w:eastAsia="de-DE"/>
              </w:rPr>
            </w:pPr>
            <w:r>
              <w:rPr>
                <w:lang w:eastAsia="de-DE"/>
              </w:rPr>
              <w:t>AB Fallakte</w:t>
            </w:r>
          </w:p>
        </w:tc>
        <w:tc>
          <w:tcPr>
            <w:tcW w:w="4711" w:type="dxa"/>
          </w:tcPr>
          <w:p w14:paraId="1C2EBAB6" w14:textId="77777777" w:rsidR="000C4015" w:rsidRPr="005C5B90" w:rsidRDefault="000C4015" w:rsidP="000C4015">
            <w:pPr>
              <w:rPr>
                <w:i/>
                <w:iCs/>
                <w:lang w:eastAsia="de-DE"/>
              </w:rPr>
            </w:pPr>
            <w:r w:rsidRPr="005C5B90">
              <w:rPr>
                <w:i/>
                <w:iCs/>
                <w:lang w:eastAsia="de-DE"/>
              </w:rPr>
              <w:t xml:space="preserve">Hier und in den folgenden </w:t>
            </w:r>
            <w:r>
              <w:rPr>
                <w:i/>
                <w:iCs/>
                <w:lang w:eastAsia="de-DE"/>
              </w:rPr>
              <w:t>Sicherungsphasen</w:t>
            </w:r>
            <w:r w:rsidRPr="005C5B90">
              <w:rPr>
                <w:i/>
                <w:iCs/>
                <w:lang w:eastAsia="de-DE"/>
              </w:rPr>
              <w:t>:</w:t>
            </w:r>
          </w:p>
          <w:p w14:paraId="47BDA811" w14:textId="77777777" w:rsidR="000C4015" w:rsidRPr="009C15DB" w:rsidRDefault="000C4015" w:rsidP="000C4015">
            <w:pPr>
              <w:rPr>
                <w:lang w:eastAsia="de-DE"/>
              </w:rPr>
            </w:pPr>
            <w:r>
              <w:rPr>
                <w:lang w:eastAsia="de-DE"/>
              </w:rPr>
              <w:t>Sollten die SuS unterschiedlich lange für das Spielen des Tages brauchen, können Gruppen, die bereits den Tag abgeschlossen haben, die Sicherungsphase vorbereiten, indem sie anhand der Leitfragen zentrale Erkenntnisse zusammenstellen.</w:t>
            </w:r>
            <w:r>
              <w:rPr>
                <w:lang w:eastAsia="de-DE"/>
              </w:rPr>
              <w:br/>
              <w:t>Alternativ können sie im Archiv der Staatskanzlei weitere Akten sichten und Einblicke in historische Ereignisse gewinnen.</w:t>
            </w:r>
          </w:p>
        </w:tc>
      </w:tr>
      <w:tr w:rsidR="00765EB9" w:rsidRPr="008773A4" w14:paraId="13C7CA11" w14:textId="77777777" w:rsidTr="006A4854">
        <w:trPr>
          <w:trHeight w:val="195"/>
        </w:trPr>
        <w:tc>
          <w:tcPr>
            <w:tcW w:w="879" w:type="dxa"/>
          </w:tcPr>
          <w:p w14:paraId="68A38DAB" w14:textId="750C8DA5" w:rsidR="000C4015" w:rsidRDefault="000C4015" w:rsidP="000C4015">
            <w:pPr>
              <w:rPr>
                <w:lang w:eastAsia="de-DE"/>
              </w:rPr>
            </w:pPr>
            <w:r>
              <w:rPr>
                <w:lang w:eastAsia="de-DE"/>
              </w:rPr>
              <w:t xml:space="preserve">5 </w:t>
            </w:r>
            <w:r w:rsidR="00811CE3">
              <w:rPr>
                <w:lang w:eastAsia="de-DE"/>
              </w:rPr>
              <w:t>min</w:t>
            </w:r>
            <w:r>
              <w:rPr>
                <w:lang w:eastAsia="de-DE"/>
              </w:rPr>
              <w:t xml:space="preserve"> </w:t>
            </w:r>
          </w:p>
        </w:tc>
        <w:tc>
          <w:tcPr>
            <w:tcW w:w="1412" w:type="dxa"/>
          </w:tcPr>
          <w:p w14:paraId="657EC29E" w14:textId="77777777" w:rsidR="000C4015" w:rsidRDefault="000C4015" w:rsidP="000C4015">
            <w:pPr>
              <w:rPr>
                <w:lang w:eastAsia="de-DE"/>
              </w:rPr>
            </w:pPr>
            <w:r>
              <w:rPr>
                <w:lang w:eastAsia="de-DE"/>
              </w:rPr>
              <w:t>Abschluss</w:t>
            </w:r>
          </w:p>
        </w:tc>
        <w:tc>
          <w:tcPr>
            <w:tcW w:w="5029" w:type="dxa"/>
          </w:tcPr>
          <w:p w14:paraId="4AFD1E02" w14:textId="77777777" w:rsidR="000C4015" w:rsidRDefault="000C4015" w:rsidP="000C4015">
            <w:pPr>
              <w:rPr>
                <w:lang w:eastAsia="de-DE"/>
              </w:rPr>
            </w:pPr>
            <w:r>
              <w:rPr>
                <w:lang w:eastAsia="de-DE"/>
              </w:rPr>
              <w:t>Die L sammelt die Computer ein und verabschiedet die SuS.</w:t>
            </w:r>
          </w:p>
        </w:tc>
        <w:tc>
          <w:tcPr>
            <w:tcW w:w="1582" w:type="dxa"/>
          </w:tcPr>
          <w:p w14:paraId="6B75212B" w14:textId="77777777" w:rsidR="000C4015" w:rsidRDefault="000C4015" w:rsidP="000C4015">
            <w:pPr>
              <w:rPr>
                <w:lang w:eastAsia="de-DE"/>
              </w:rPr>
            </w:pPr>
          </w:p>
        </w:tc>
        <w:tc>
          <w:tcPr>
            <w:tcW w:w="1531" w:type="dxa"/>
          </w:tcPr>
          <w:p w14:paraId="078664C9" w14:textId="77777777" w:rsidR="000C4015" w:rsidRDefault="000C4015" w:rsidP="000C4015">
            <w:pPr>
              <w:rPr>
                <w:lang w:eastAsia="de-DE"/>
              </w:rPr>
            </w:pPr>
          </w:p>
        </w:tc>
        <w:tc>
          <w:tcPr>
            <w:tcW w:w="4711" w:type="dxa"/>
          </w:tcPr>
          <w:p w14:paraId="49D537BA" w14:textId="77777777" w:rsidR="000C4015" w:rsidRPr="005C5B90" w:rsidRDefault="000C4015" w:rsidP="000C4015">
            <w:pPr>
              <w:rPr>
                <w:i/>
                <w:iCs/>
                <w:lang w:eastAsia="de-DE"/>
              </w:rPr>
            </w:pPr>
          </w:p>
        </w:tc>
      </w:tr>
    </w:tbl>
    <w:p w14:paraId="443D39A5" w14:textId="5685EEF6" w:rsidR="00FA6B2B" w:rsidRPr="00F62D96" w:rsidRDefault="00FA6B2B" w:rsidP="00F62D96">
      <w:pPr>
        <w:pStyle w:val="berschrift3"/>
        <w:rPr>
          <w:rFonts w:ascii="Arial" w:hAnsi="Arial" w:cs="Arial"/>
          <w:bCs/>
          <w:color w:val="000000"/>
          <w:kern w:val="0"/>
          <w:sz w:val="20"/>
          <w:szCs w:val="20"/>
        </w:rPr>
      </w:pPr>
      <w:r w:rsidRPr="00116013">
        <w:lastRenderedPageBreak/>
        <w:t xml:space="preserve">Stundenthema: „The Darkest Files“ </w:t>
      </w:r>
      <w:r w:rsidR="00116013" w:rsidRPr="00116013">
        <w:t>– Täter- und Opferperspektiven</w:t>
      </w:r>
    </w:p>
    <w:p w14:paraId="7BD93CA4" w14:textId="4DF58B6F" w:rsidR="00FA6B2B" w:rsidRPr="00B9688F" w:rsidRDefault="00FA6B2B" w:rsidP="00FA6B2B">
      <w:pPr>
        <w:pStyle w:val="berschrift3"/>
      </w:pPr>
      <w:r w:rsidRPr="00B9688F">
        <w:t xml:space="preserve">Stunde: </w:t>
      </w:r>
      <w:r>
        <w:t>3</w:t>
      </w:r>
      <w:r w:rsidRPr="00B9688F">
        <w:t>+</w:t>
      </w:r>
      <w:r>
        <w:t>4</w:t>
      </w:r>
    </w:p>
    <w:p w14:paraId="57F84747" w14:textId="77777777" w:rsidR="00FA6B2B" w:rsidRDefault="00FA6B2B" w:rsidP="00FA6B2B">
      <w:pPr>
        <w:rPr>
          <w:lang w:eastAsia="de-DE"/>
        </w:rPr>
      </w:pPr>
    </w:p>
    <w:p w14:paraId="6AD3579E" w14:textId="77777777" w:rsidR="00FA6B2B" w:rsidRDefault="00FA6B2B" w:rsidP="00FA6B2B">
      <w:pPr>
        <w:rPr>
          <w:lang w:eastAsia="de-DE"/>
        </w:rPr>
      </w:pPr>
    </w:p>
    <w:p w14:paraId="48D526A8" w14:textId="77777777" w:rsidR="00FA6B2B" w:rsidRDefault="00FA6B2B" w:rsidP="00D32BA5">
      <w:pPr>
        <w:pStyle w:val="Standardklein"/>
      </w:pPr>
      <w:r>
        <w:rPr>
          <w:b/>
        </w:rPr>
        <w:t>Minimalziel:</w:t>
      </w:r>
      <w:r>
        <w:t xml:space="preserve"> Die Schülerinnen und Schüler …</w:t>
      </w:r>
    </w:p>
    <w:p w14:paraId="37525A9C" w14:textId="556554AC" w:rsidR="00D32BA5" w:rsidRPr="00116013" w:rsidRDefault="00116013" w:rsidP="00D32BA5">
      <w:pPr>
        <w:pStyle w:val="Aufzhlungklein"/>
      </w:pPr>
      <w:r w:rsidRPr="00116013">
        <w:t>fassen zentrale Inhalte der Aussagen zur Entführung Hans Naumanns zusammen.</w:t>
      </w:r>
    </w:p>
    <w:p w14:paraId="1BF40AC2" w14:textId="4BB71859" w:rsidR="00FA6B2B" w:rsidRPr="00116013" w:rsidRDefault="00116013" w:rsidP="00D32BA5">
      <w:pPr>
        <w:pStyle w:val="Aufzhlungklein"/>
      </w:pPr>
      <w:r w:rsidRPr="00116013">
        <w:t>geben den Ablauf der Ereignisse sowie den Tathergang aus unterschiedlichen Perspektiven wieder.</w:t>
      </w:r>
    </w:p>
    <w:p w14:paraId="71C40B71" w14:textId="77777777" w:rsidR="00116013" w:rsidRDefault="00116013" w:rsidP="00D32BA5">
      <w:pPr>
        <w:pStyle w:val="Standardklein"/>
      </w:pPr>
    </w:p>
    <w:p w14:paraId="7C4D7044" w14:textId="77777777" w:rsidR="00FA6B2B" w:rsidRDefault="00FA6B2B" w:rsidP="00D32BA5">
      <w:pPr>
        <w:pStyle w:val="Standardklein"/>
        <w:rPr>
          <w:b/>
        </w:rPr>
      </w:pPr>
      <w:r>
        <w:rPr>
          <w:b/>
        </w:rPr>
        <w:t>Maximalziel:</w:t>
      </w:r>
      <w:r>
        <w:t xml:space="preserve"> Die Schülerinnen und Schüler …</w:t>
      </w:r>
    </w:p>
    <w:p w14:paraId="49D14B62" w14:textId="77777777" w:rsidR="00116013" w:rsidRPr="005E0B33" w:rsidRDefault="00116013" w:rsidP="00D32BA5">
      <w:pPr>
        <w:pStyle w:val="Aufzhlungklein"/>
        <w:rPr>
          <w:lang w:eastAsia="de-DE"/>
        </w:rPr>
      </w:pPr>
      <w:r w:rsidRPr="005E0B33">
        <w:rPr>
          <w:lang w:eastAsia="de-DE"/>
        </w:rPr>
        <w:t>vergleichen Täter- und Opferperspektiven.</w:t>
      </w:r>
    </w:p>
    <w:p w14:paraId="491C89BE" w14:textId="7D45D22E" w:rsidR="00FA6B2B" w:rsidRDefault="00116013" w:rsidP="00D32BA5">
      <w:pPr>
        <w:pStyle w:val="Aufzhlungklein"/>
        <w:rPr>
          <w:lang w:eastAsia="de-DE"/>
        </w:rPr>
      </w:pPr>
      <w:r w:rsidRPr="005E0B33">
        <w:rPr>
          <w:lang w:eastAsia="de-DE"/>
        </w:rPr>
        <w:t>analysieren die Aussagen des Verdächtigen auf logische Lücken und erkennen Widersprüche zu anderen Aussagen (Ludmilla Naumann, Herbert Schwarz).</w:t>
      </w:r>
    </w:p>
    <w:p w14:paraId="244AED40" w14:textId="77777777" w:rsidR="004649E0" w:rsidRDefault="004649E0" w:rsidP="00606606"/>
    <w:p w14:paraId="698E08BE" w14:textId="77777777" w:rsidR="004649E0" w:rsidRPr="00D613AE" w:rsidRDefault="004649E0" w:rsidP="00606606"/>
    <w:tbl>
      <w:tblPr>
        <w:tblStyle w:val="SMUGGTabellemitKopfzeile"/>
        <w:tblW w:w="15145" w:type="dxa"/>
        <w:tblLayout w:type="fixed"/>
        <w:tblLook w:val="04A0" w:firstRow="1" w:lastRow="0" w:firstColumn="1" w:lastColumn="0" w:noHBand="0" w:noVBand="1"/>
      </w:tblPr>
      <w:tblGrid>
        <w:gridCol w:w="880"/>
        <w:gridCol w:w="1412"/>
        <w:gridCol w:w="5029"/>
        <w:gridCol w:w="1582"/>
        <w:gridCol w:w="1531"/>
        <w:gridCol w:w="4711"/>
      </w:tblGrid>
      <w:tr w:rsidR="00F0198C" w:rsidRPr="008773A4" w14:paraId="194AF06F" w14:textId="77777777" w:rsidTr="0029141D">
        <w:trPr>
          <w:cnfStyle w:val="100000000000" w:firstRow="1" w:lastRow="0" w:firstColumn="0" w:lastColumn="0" w:oddVBand="0" w:evenVBand="0" w:oddHBand="0" w:evenHBand="0" w:firstRowFirstColumn="0" w:firstRowLastColumn="0" w:lastRowFirstColumn="0" w:lastRowLastColumn="0"/>
        </w:trPr>
        <w:tc>
          <w:tcPr>
            <w:tcW w:w="880" w:type="dxa"/>
          </w:tcPr>
          <w:p w14:paraId="58A11CB7" w14:textId="77777777" w:rsidR="00606606" w:rsidRPr="0032026E" w:rsidRDefault="00606606" w:rsidP="00606606">
            <w:pPr>
              <w:rPr>
                <w:b w:val="0"/>
                <w:lang w:eastAsia="de-DE"/>
              </w:rPr>
            </w:pPr>
            <w:r w:rsidRPr="0032026E">
              <w:rPr>
                <w:lang w:eastAsia="de-DE"/>
              </w:rPr>
              <w:t>Zeit</w:t>
            </w:r>
          </w:p>
        </w:tc>
        <w:tc>
          <w:tcPr>
            <w:tcW w:w="1412" w:type="dxa"/>
          </w:tcPr>
          <w:p w14:paraId="37D78F8B" w14:textId="77777777" w:rsidR="00606606" w:rsidRPr="0032026E" w:rsidRDefault="00606606" w:rsidP="00606606">
            <w:pPr>
              <w:rPr>
                <w:b w:val="0"/>
                <w:lang w:eastAsia="de-DE"/>
              </w:rPr>
            </w:pPr>
            <w:r w:rsidRPr="0032026E">
              <w:rPr>
                <w:lang w:eastAsia="de-DE"/>
              </w:rPr>
              <w:t>Phase</w:t>
            </w:r>
          </w:p>
        </w:tc>
        <w:tc>
          <w:tcPr>
            <w:tcW w:w="5029" w:type="dxa"/>
          </w:tcPr>
          <w:p w14:paraId="63AA9306" w14:textId="77777777" w:rsidR="00606606" w:rsidRPr="0032026E" w:rsidRDefault="00606606" w:rsidP="00606606">
            <w:pPr>
              <w:rPr>
                <w:b w:val="0"/>
                <w:lang w:eastAsia="de-DE"/>
              </w:rPr>
            </w:pPr>
            <w:r w:rsidRPr="0032026E">
              <w:rPr>
                <w:lang w:eastAsia="de-DE"/>
              </w:rPr>
              <w:t xml:space="preserve">Geplanter </w:t>
            </w:r>
            <w:r>
              <w:rPr>
                <w:lang w:eastAsia="de-DE"/>
              </w:rPr>
              <w:t>Stundenv</w:t>
            </w:r>
            <w:r w:rsidRPr="0032026E">
              <w:rPr>
                <w:lang w:eastAsia="de-DE"/>
              </w:rPr>
              <w:t>erlauf</w:t>
            </w:r>
          </w:p>
        </w:tc>
        <w:tc>
          <w:tcPr>
            <w:tcW w:w="1582" w:type="dxa"/>
          </w:tcPr>
          <w:p w14:paraId="21D72A9E" w14:textId="1FB5557C" w:rsidR="00606606" w:rsidRPr="00606606" w:rsidRDefault="00606606" w:rsidP="00606606">
            <w:pPr>
              <w:rPr>
                <w:lang w:eastAsia="de-DE"/>
              </w:rPr>
            </w:pPr>
            <w:r w:rsidRPr="0032026E">
              <w:rPr>
                <w:lang w:eastAsia="de-DE"/>
              </w:rPr>
              <w:t>Sozia</w:t>
            </w:r>
            <w:r>
              <w:rPr>
                <w:lang w:eastAsia="de-DE"/>
              </w:rPr>
              <w:t>l</w:t>
            </w:r>
            <w:r w:rsidRPr="0032026E">
              <w:rPr>
                <w:lang w:eastAsia="de-DE"/>
              </w:rPr>
              <w:t>formen</w:t>
            </w:r>
          </w:p>
        </w:tc>
        <w:tc>
          <w:tcPr>
            <w:tcW w:w="1531" w:type="dxa"/>
          </w:tcPr>
          <w:p w14:paraId="568AB648" w14:textId="77777777" w:rsidR="00606606" w:rsidRPr="0032026E" w:rsidRDefault="00606606" w:rsidP="00606606">
            <w:pPr>
              <w:rPr>
                <w:b w:val="0"/>
                <w:lang w:eastAsia="de-DE"/>
              </w:rPr>
            </w:pPr>
            <w:r w:rsidRPr="0032026E">
              <w:rPr>
                <w:lang w:eastAsia="de-DE"/>
              </w:rPr>
              <w:t>Medien</w:t>
            </w:r>
          </w:p>
        </w:tc>
        <w:tc>
          <w:tcPr>
            <w:tcW w:w="4711" w:type="dxa"/>
          </w:tcPr>
          <w:p w14:paraId="227FBB8E" w14:textId="77777777" w:rsidR="00606606" w:rsidRPr="0032026E" w:rsidRDefault="00606606" w:rsidP="00606606">
            <w:pPr>
              <w:rPr>
                <w:b w:val="0"/>
                <w:lang w:eastAsia="de-DE"/>
              </w:rPr>
            </w:pPr>
            <w:r>
              <w:rPr>
                <w:lang w:eastAsia="de-DE"/>
              </w:rPr>
              <w:t xml:space="preserve">Didaktischer Kommentar </w:t>
            </w:r>
          </w:p>
        </w:tc>
      </w:tr>
      <w:tr w:rsidR="00F0198C" w:rsidRPr="008773A4" w14:paraId="461708FF" w14:textId="77777777" w:rsidTr="0029141D">
        <w:trPr>
          <w:trHeight w:val="706"/>
        </w:trPr>
        <w:tc>
          <w:tcPr>
            <w:tcW w:w="880" w:type="dxa"/>
          </w:tcPr>
          <w:p w14:paraId="6AF68E7D" w14:textId="77777777" w:rsidR="00606606" w:rsidRPr="00EB0D48" w:rsidRDefault="00606606" w:rsidP="00606606">
            <w:pPr>
              <w:rPr>
                <w:lang w:eastAsia="de-DE"/>
              </w:rPr>
            </w:pPr>
            <w:r>
              <w:rPr>
                <w:lang w:eastAsia="de-DE"/>
              </w:rPr>
              <w:t>5 min</w:t>
            </w:r>
          </w:p>
        </w:tc>
        <w:tc>
          <w:tcPr>
            <w:tcW w:w="1412" w:type="dxa"/>
          </w:tcPr>
          <w:p w14:paraId="0FC54C25" w14:textId="77777777" w:rsidR="00606606" w:rsidRDefault="00606606" w:rsidP="00606606">
            <w:pPr>
              <w:rPr>
                <w:lang w:eastAsia="de-DE"/>
              </w:rPr>
            </w:pPr>
            <w:r>
              <w:rPr>
                <w:lang w:eastAsia="de-DE"/>
              </w:rPr>
              <w:t>Begrüßung</w:t>
            </w:r>
          </w:p>
        </w:tc>
        <w:tc>
          <w:tcPr>
            <w:tcW w:w="5029" w:type="dxa"/>
          </w:tcPr>
          <w:p w14:paraId="1F06EF26" w14:textId="77777777" w:rsidR="00606606" w:rsidRDefault="00606606" w:rsidP="00606606">
            <w:pPr>
              <w:rPr>
                <w:lang w:eastAsia="de-DE"/>
              </w:rPr>
            </w:pPr>
            <w:r>
              <w:rPr>
                <w:lang w:eastAsia="de-DE"/>
              </w:rPr>
              <w:t>Die Lehrkraft begrüßt die Klasse.</w:t>
            </w:r>
          </w:p>
          <w:p w14:paraId="6811581F" w14:textId="7521EE9D" w:rsidR="00606606" w:rsidRDefault="00606606" w:rsidP="00606606">
            <w:pPr>
              <w:rPr>
                <w:lang w:eastAsia="de-DE"/>
              </w:rPr>
            </w:pPr>
            <w:r>
              <w:rPr>
                <w:lang w:eastAsia="de-DE"/>
              </w:rPr>
              <w:t>„Bevor wir heute anfangen, nutzt bitte eure Fallakte und vergegenwärtigt Euch, was Ihr in der letzten Stunde herausgefunden habt.“</w:t>
            </w:r>
          </w:p>
          <w:p w14:paraId="7C6E9CDC" w14:textId="77777777" w:rsidR="00606606" w:rsidRPr="009C15DB" w:rsidRDefault="00606606" w:rsidP="00606606">
            <w:pPr>
              <w:rPr>
                <w:lang w:eastAsia="de-DE"/>
              </w:rPr>
            </w:pPr>
            <w:r>
              <w:rPr>
                <w:lang w:eastAsia="de-DE"/>
              </w:rPr>
              <w:t>Während die SuS den aktuellen Stand der Ermittlungen besprechen, teilt die L die Computer aus.</w:t>
            </w:r>
          </w:p>
        </w:tc>
        <w:tc>
          <w:tcPr>
            <w:tcW w:w="1582" w:type="dxa"/>
          </w:tcPr>
          <w:p w14:paraId="3A84B0F0" w14:textId="77777777" w:rsidR="00606606" w:rsidRPr="00606606" w:rsidRDefault="00606606" w:rsidP="00606606">
            <w:r w:rsidRPr="00606606">
              <w:t>Plenum</w:t>
            </w:r>
          </w:p>
        </w:tc>
        <w:tc>
          <w:tcPr>
            <w:tcW w:w="1531" w:type="dxa"/>
          </w:tcPr>
          <w:p w14:paraId="720DC54D" w14:textId="13A32728" w:rsidR="00606606" w:rsidRPr="00606606" w:rsidRDefault="00606606" w:rsidP="00606606">
            <w:r w:rsidRPr="00606606">
              <w:t>PPP-Folie 9</w:t>
            </w:r>
          </w:p>
        </w:tc>
        <w:tc>
          <w:tcPr>
            <w:tcW w:w="4711" w:type="dxa"/>
          </w:tcPr>
          <w:p w14:paraId="155702E7" w14:textId="77777777" w:rsidR="00606606" w:rsidRPr="009C15DB" w:rsidRDefault="00606606" w:rsidP="00606606">
            <w:pPr>
              <w:rPr>
                <w:lang w:eastAsia="de-DE"/>
              </w:rPr>
            </w:pPr>
            <w:r>
              <w:rPr>
                <w:lang w:eastAsia="de-DE"/>
              </w:rPr>
              <w:t>Die organisatorische Notwendigkeit des Austeilens der Endgeräte wird mit einer Vorwissensaktivierung verbunden.</w:t>
            </w:r>
          </w:p>
        </w:tc>
      </w:tr>
      <w:tr w:rsidR="00F0198C" w:rsidRPr="008773A4" w14:paraId="7810B73A" w14:textId="77777777" w:rsidTr="0029141D">
        <w:trPr>
          <w:trHeight w:val="706"/>
        </w:trPr>
        <w:tc>
          <w:tcPr>
            <w:tcW w:w="880" w:type="dxa"/>
          </w:tcPr>
          <w:p w14:paraId="7CC0F780" w14:textId="77777777" w:rsidR="00606606" w:rsidRDefault="00606606" w:rsidP="00606606">
            <w:pPr>
              <w:rPr>
                <w:lang w:eastAsia="de-DE"/>
              </w:rPr>
            </w:pPr>
            <w:r>
              <w:rPr>
                <w:lang w:eastAsia="de-DE"/>
              </w:rPr>
              <w:lastRenderedPageBreak/>
              <w:t>30 min</w:t>
            </w:r>
          </w:p>
        </w:tc>
        <w:tc>
          <w:tcPr>
            <w:tcW w:w="1412" w:type="dxa"/>
          </w:tcPr>
          <w:p w14:paraId="11E3D3AD" w14:textId="77777777" w:rsidR="00606606" w:rsidRDefault="00606606" w:rsidP="00606606">
            <w:pPr>
              <w:rPr>
                <w:lang w:eastAsia="de-DE"/>
              </w:rPr>
            </w:pPr>
            <w:r>
              <w:rPr>
                <w:lang w:eastAsia="de-DE"/>
              </w:rPr>
              <w:t>Erarbeitung I</w:t>
            </w:r>
          </w:p>
        </w:tc>
        <w:tc>
          <w:tcPr>
            <w:tcW w:w="5029" w:type="dxa"/>
          </w:tcPr>
          <w:p w14:paraId="6C3C5628" w14:textId="77777777" w:rsidR="00606606" w:rsidRDefault="00606606" w:rsidP="00606606">
            <w:r>
              <w:rPr>
                <w:lang w:eastAsia="de-DE"/>
              </w:rPr>
              <w:t>Arbeitsauftrag: „</w:t>
            </w:r>
            <w:r>
              <w:t>In der vergangenen Stunde haben wir Staatsanwältin Esther Katz kennengelernt. Heute werdet ihr die erste Zeugin interviewen und einen Verdächtigen verhören. Setzt das Spiel mit dem zweiten Tag fort und füllt die Fallakte und die Figureninformationen aus; nach Abschluss des Tages treffen wir uns zu einer Reflexionsrunde.“</w:t>
            </w:r>
          </w:p>
          <w:p w14:paraId="61C23337" w14:textId="77777777" w:rsidR="00606606" w:rsidRDefault="00606606" w:rsidP="00606606">
            <w:pPr>
              <w:rPr>
                <w:lang w:eastAsia="de-DE"/>
              </w:rPr>
            </w:pPr>
          </w:p>
          <w:p w14:paraId="4582805E" w14:textId="7A790C76" w:rsidR="00606606" w:rsidRDefault="00606606" w:rsidP="00606606">
            <w:pPr>
              <w:rPr>
                <w:lang w:eastAsia="de-DE"/>
              </w:rPr>
            </w:pPr>
            <w:r>
              <w:rPr>
                <w:lang w:eastAsia="de-DE"/>
              </w:rPr>
              <w:t xml:space="preserve">Die Zweierteams spielen den zweiten Tag des Spiels und sammeln Informationen für das </w:t>
            </w:r>
            <w:r w:rsidRPr="0034703F">
              <w:rPr>
                <w:i/>
                <w:lang w:eastAsia="de-DE"/>
              </w:rPr>
              <w:t>AB Fallakte</w:t>
            </w:r>
            <w:r>
              <w:rPr>
                <w:lang w:eastAsia="de-DE"/>
              </w:rPr>
              <w:t xml:space="preserve">. Hierbei lernen sie die Position der Witwe </w:t>
            </w:r>
            <w:r w:rsidRPr="005C5B90">
              <w:rPr>
                <w:lang w:eastAsia="de-DE"/>
              </w:rPr>
              <w:t>Ludmilla</w:t>
            </w:r>
            <w:r w:rsidR="003E6797">
              <w:rPr>
                <w:lang w:eastAsia="de-DE"/>
              </w:rPr>
              <w:t xml:space="preserve"> </w:t>
            </w:r>
            <w:r w:rsidRPr="005C5B90">
              <w:rPr>
                <w:lang w:eastAsia="de-DE"/>
              </w:rPr>
              <w:t>Naumann</w:t>
            </w:r>
            <w:r>
              <w:rPr>
                <w:lang w:eastAsia="de-DE"/>
              </w:rPr>
              <w:t xml:space="preserve"> kennen. </w:t>
            </w:r>
          </w:p>
          <w:p w14:paraId="3A838185" w14:textId="77777777" w:rsidR="00606606" w:rsidRDefault="00606606" w:rsidP="00606606">
            <w:pPr>
              <w:rPr>
                <w:lang w:eastAsia="de-DE"/>
              </w:rPr>
            </w:pPr>
          </w:p>
          <w:p w14:paraId="620CB051" w14:textId="2BA63E04" w:rsidR="00606606" w:rsidRDefault="00606606" w:rsidP="00606606">
            <w:pPr>
              <w:rPr>
                <w:lang w:eastAsia="de-DE"/>
              </w:rPr>
            </w:pPr>
            <w:r>
              <w:rPr>
                <w:lang w:eastAsia="de-DE"/>
              </w:rPr>
              <w:t xml:space="preserve">Arbeitsauftrag (Folie </w:t>
            </w:r>
            <w:r w:rsidR="001218B6">
              <w:rPr>
                <w:lang w:eastAsia="de-DE"/>
              </w:rPr>
              <w:t>10</w:t>
            </w:r>
            <w:r>
              <w:rPr>
                <w:lang w:eastAsia="de-DE"/>
              </w:rPr>
              <w:t>): „</w:t>
            </w:r>
            <w:r w:rsidRPr="003474F8">
              <w:rPr>
                <w:lang w:eastAsia="de-DE"/>
              </w:rPr>
              <w:t>Spielt „</w:t>
            </w:r>
            <w:r>
              <w:rPr>
                <w:lang w:eastAsia="de-DE"/>
              </w:rPr>
              <w:t xml:space="preserve">The Darkest Files </w:t>
            </w:r>
            <w:r w:rsidR="003E6797">
              <w:rPr>
                <w:lang w:eastAsia="de-DE"/>
              </w:rPr>
              <w:t>–</w:t>
            </w:r>
            <w:r>
              <w:rPr>
                <w:lang w:eastAsia="de-DE"/>
              </w:rPr>
              <w:t xml:space="preserve"> </w:t>
            </w:r>
            <w:r w:rsidRPr="009C3DDE">
              <w:rPr>
                <w:lang w:eastAsia="de-DE"/>
              </w:rPr>
              <w:t xml:space="preserve">Tag </w:t>
            </w:r>
            <w:r>
              <w:rPr>
                <w:lang w:eastAsia="de-DE"/>
              </w:rPr>
              <w:t>2 – Die Witwe</w:t>
            </w:r>
            <w:r w:rsidRPr="003474F8">
              <w:rPr>
                <w:lang w:eastAsia="de-DE"/>
              </w:rPr>
              <w:t>“</w:t>
            </w:r>
            <w:r>
              <w:rPr>
                <w:lang w:eastAsia="de-DE"/>
              </w:rPr>
              <w:t xml:space="preserve"> und haltet die wichtigen Informationen in der Fallakte fest</w:t>
            </w:r>
            <w:r w:rsidRPr="003474F8">
              <w:rPr>
                <w:lang w:eastAsia="de-DE"/>
              </w:rPr>
              <w:t>.</w:t>
            </w:r>
            <w:r>
              <w:rPr>
                <w:lang w:eastAsia="de-DE"/>
              </w:rPr>
              <w:t>“</w:t>
            </w:r>
          </w:p>
        </w:tc>
        <w:tc>
          <w:tcPr>
            <w:tcW w:w="1582" w:type="dxa"/>
          </w:tcPr>
          <w:p w14:paraId="1BD50DF0" w14:textId="77777777" w:rsidR="00606606" w:rsidRPr="00606606" w:rsidRDefault="00606606" w:rsidP="00606606">
            <w:r w:rsidRPr="00606606">
              <w:t>PA</w:t>
            </w:r>
          </w:p>
        </w:tc>
        <w:tc>
          <w:tcPr>
            <w:tcW w:w="1531" w:type="dxa"/>
          </w:tcPr>
          <w:p w14:paraId="578462FD" w14:textId="77777777" w:rsidR="00606606" w:rsidRPr="00606606" w:rsidRDefault="00606606" w:rsidP="00606606">
            <w:r w:rsidRPr="00606606">
              <w:t>PPP-Folie 10</w:t>
            </w:r>
          </w:p>
          <w:p w14:paraId="0CD66399" w14:textId="77777777" w:rsidR="00606606" w:rsidRPr="00606606" w:rsidRDefault="00606606" w:rsidP="00606606"/>
          <w:p w14:paraId="790F2C18" w14:textId="5C369C29" w:rsidR="00606606" w:rsidRPr="00606606" w:rsidRDefault="00606606" w:rsidP="00606606">
            <w:r w:rsidRPr="00606606">
              <w:t>AB Fallakte</w:t>
            </w:r>
          </w:p>
        </w:tc>
        <w:tc>
          <w:tcPr>
            <w:tcW w:w="4711" w:type="dxa"/>
          </w:tcPr>
          <w:p w14:paraId="561B802A" w14:textId="77777777" w:rsidR="00606606" w:rsidRDefault="00606606" w:rsidP="00606606">
            <w:pPr>
              <w:rPr>
                <w:lang w:eastAsia="de-DE"/>
              </w:rPr>
            </w:pPr>
            <w:r>
              <w:rPr>
                <w:lang w:eastAsia="de-DE"/>
              </w:rPr>
              <w:t>s.o.</w:t>
            </w:r>
          </w:p>
        </w:tc>
      </w:tr>
      <w:tr w:rsidR="00F0198C" w:rsidRPr="008773A4" w14:paraId="4BE239E2" w14:textId="77777777" w:rsidTr="0029141D">
        <w:trPr>
          <w:trHeight w:val="274"/>
        </w:trPr>
        <w:tc>
          <w:tcPr>
            <w:tcW w:w="880" w:type="dxa"/>
          </w:tcPr>
          <w:p w14:paraId="34522275" w14:textId="289FC59E" w:rsidR="00606606" w:rsidRPr="00EB0D48" w:rsidRDefault="00606606" w:rsidP="00606606">
            <w:pPr>
              <w:rPr>
                <w:lang w:eastAsia="de-DE"/>
              </w:rPr>
            </w:pPr>
            <w:r>
              <w:rPr>
                <w:lang w:eastAsia="de-DE"/>
              </w:rPr>
              <w:t>10</w:t>
            </w:r>
            <w:r w:rsidR="00F0198C">
              <w:rPr>
                <w:lang w:eastAsia="de-DE"/>
              </w:rPr>
              <w:t xml:space="preserve"> </w:t>
            </w:r>
            <w:r>
              <w:rPr>
                <w:lang w:eastAsia="de-DE"/>
              </w:rPr>
              <w:t>min</w:t>
            </w:r>
          </w:p>
        </w:tc>
        <w:tc>
          <w:tcPr>
            <w:tcW w:w="1412" w:type="dxa"/>
          </w:tcPr>
          <w:p w14:paraId="4E00BC0B" w14:textId="77777777" w:rsidR="00606606" w:rsidRDefault="00606606" w:rsidP="00606606">
            <w:pPr>
              <w:rPr>
                <w:lang w:eastAsia="de-DE"/>
              </w:rPr>
            </w:pPr>
            <w:r>
              <w:rPr>
                <w:lang w:eastAsia="de-DE"/>
              </w:rPr>
              <w:t xml:space="preserve">Ergebnis-sicherung </w:t>
            </w:r>
          </w:p>
        </w:tc>
        <w:tc>
          <w:tcPr>
            <w:tcW w:w="5029" w:type="dxa"/>
          </w:tcPr>
          <w:p w14:paraId="0D3ACE29" w14:textId="77777777" w:rsidR="00606606" w:rsidRDefault="00606606" w:rsidP="00606606">
            <w:pPr>
              <w:rPr>
                <w:lang w:eastAsia="de-DE"/>
              </w:rPr>
            </w:pPr>
            <w:r>
              <w:rPr>
                <w:lang w:eastAsia="de-DE"/>
              </w:rPr>
              <w:t>Im Plenum stellen die SuS die wichtigsten Ereignisse und Erkenntnisse vor. Die L moderiert und vernetzt die verschiedenen Antworten.</w:t>
            </w:r>
          </w:p>
          <w:p w14:paraId="2403BE68" w14:textId="77777777" w:rsidR="00606606" w:rsidRDefault="00606606" w:rsidP="00606606">
            <w:pPr>
              <w:rPr>
                <w:lang w:eastAsia="de-DE"/>
              </w:rPr>
            </w:pPr>
            <w:r>
              <w:rPr>
                <w:lang w:eastAsia="de-DE"/>
              </w:rPr>
              <w:t>Inhaltliche Leitfragen:</w:t>
            </w:r>
          </w:p>
          <w:p w14:paraId="3EAC6882" w14:textId="77777777" w:rsidR="00606606" w:rsidRDefault="00606606" w:rsidP="00606606">
            <w:pPr>
              <w:rPr>
                <w:lang w:eastAsia="de-DE"/>
              </w:rPr>
            </w:pPr>
            <w:r>
              <w:rPr>
                <w:lang w:eastAsia="de-DE"/>
              </w:rPr>
              <w:t>„Was ist am gespielten Tag passiert?“</w:t>
            </w:r>
            <w:r>
              <w:rPr>
                <w:lang w:eastAsia="de-DE"/>
              </w:rPr>
              <w:br/>
              <w:t>„Welche neuen Erkenntnisse habt ihr gewonnen?“</w:t>
            </w:r>
            <w:r>
              <w:rPr>
                <w:lang w:eastAsia="de-DE"/>
              </w:rPr>
              <w:br/>
              <w:t>„Was habt ihr über das Verbrechen herausgefunden?“</w:t>
            </w:r>
          </w:p>
          <w:p w14:paraId="77321D10" w14:textId="77777777" w:rsidR="00606606" w:rsidRDefault="00606606" w:rsidP="00606606">
            <w:pPr>
              <w:rPr>
                <w:lang w:eastAsia="de-DE"/>
              </w:rPr>
            </w:pPr>
            <w:r>
              <w:rPr>
                <w:lang w:eastAsia="de-DE"/>
              </w:rPr>
              <w:t>„Wie wird es Ludmilla Naumann gerade gehen?“</w:t>
            </w:r>
          </w:p>
          <w:p w14:paraId="5891E6D9" w14:textId="77777777" w:rsidR="00606606" w:rsidRDefault="00606606" w:rsidP="00606606">
            <w:pPr>
              <w:rPr>
                <w:lang w:eastAsia="de-DE"/>
              </w:rPr>
            </w:pPr>
            <w:r>
              <w:rPr>
                <w:lang w:eastAsia="de-DE"/>
              </w:rPr>
              <w:t>„Wer sind die Verdächtigten?“</w:t>
            </w:r>
          </w:p>
          <w:p w14:paraId="7051EC38" w14:textId="77777777" w:rsidR="00606606" w:rsidRDefault="00606606" w:rsidP="00606606">
            <w:pPr>
              <w:rPr>
                <w:lang w:eastAsia="de-DE"/>
              </w:rPr>
            </w:pPr>
            <w:r>
              <w:rPr>
                <w:lang w:eastAsia="de-DE"/>
              </w:rPr>
              <w:t>„Was wisst ihr über sie?“</w:t>
            </w:r>
          </w:p>
        </w:tc>
        <w:tc>
          <w:tcPr>
            <w:tcW w:w="1582" w:type="dxa"/>
          </w:tcPr>
          <w:p w14:paraId="11E014EF" w14:textId="77777777" w:rsidR="00606606" w:rsidRPr="009C15DB" w:rsidRDefault="00606606" w:rsidP="00606606">
            <w:pPr>
              <w:rPr>
                <w:lang w:eastAsia="de-DE"/>
              </w:rPr>
            </w:pPr>
            <w:r>
              <w:rPr>
                <w:lang w:eastAsia="de-DE"/>
              </w:rPr>
              <w:t>Plenum</w:t>
            </w:r>
          </w:p>
        </w:tc>
        <w:tc>
          <w:tcPr>
            <w:tcW w:w="1531" w:type="dxa"/>
          </w:tcPr>
          <w:p w14:paraId="0E816E37" w14:textId="487744BB" w:rsidR="006C1E22" w:rsidRPr="00606606" w:rsidRDefault="006C1E22" w:rsidP="006C1E22">
            <w:r w:rsidRPr="00606606">
              <w:t>PPP-Folie 1</w:t>
            </w:r>
            <w:r w:rsidR="00293840">
              <w:t>1</w:t>
            </w:r>
          </w:p>
          <w:p w14:paraId="10A469F4" w14:textId="77777777" w:rsidR="006C1E22" w:rsidRDefault="006C1E22" w:rsidP="00606606">
            <w:pPr>
              <w:rPr>
                <w:lang w:eastAsia="de-DE"/>
              </w:rPr>
            </w:pPr>
          </w:p>
          <w:p w14:paraId="5984CECD" w14:textId="6E10AC07" w:rsidR="00606606" w:rsidRPr="009C15DB" w:rsidRDefault="00606606" w:rsidP="00606606">
            <w:pPr>
              <w:rPr>
                <w:lang w:eastAsia="de-DE"/>
              </w:rPr>
            </w:pPr>
            <w:r>
              <w:rPr>
                <w:lang w:eastAsia="de-DE"/>
              </w:rPr>
              <w:t>AB Fallakte</w:t>
            </w:r>
          </w:p>
        </w:tc>
        <w:tc>
          <w:tcPr>
            <w:tcW w:w="4711" w:type="dxa"/>
          </w:tcPr>
          <w:p w14:paraId="56FE641D" w14:textId="77777777" w:rsidR="00606606" w:rsidRDefault="00606606" w:rsidP="00606606">
            <w:pPr>
              <w:rPr>
                <w:lang w:eastAsia="de-DE"/>
              </w:rPr>
            </w:pPr>
            <w:r>
              <w:rPr>
                <w:lang w:eastAsia="de-DE"/>
              </w:rPr>
              <w:t>s.o.</w:t>
            </w:r>
          </w:p>
          <w:p w14:paraId="78539DF9" w14:textId="77777777" w:rsidR="00606606" w:rsidRDefault="00606606" w:rsidP="00606606">
            <w:pPr>
              <w:rPr>
                <w:lang w:eastAsia="de-DE"/>
              </w:rPr>
            </w:pPr>
          </w:p>
          <w:p w14:paraId="3AE059CF" w14:textId="6BB4EC67" w:rsidR="00606606" w:rsidRPr="009C15DB" w:rsidRDefault="00606606" w:rsidP="00606606">
            <w:pPr>
              <w:rPr>
                <w:lang w:eastAsia="de-DE"/>
              </w:rPr>
            </w:pPr>
            <w:r>
              <w:rPr>
                <w:lang w:eastAsia="de-DE"/>
              </w:rPr>
              <w:t>Der Fokus der Reflexion sollte über die Sachfragen hinaus gehen und auf der Opferperspektive liegen. Den SuS sollte bewusst werden, dass es die Aufgabe der Spielfigur Esther Katz ist, Opfern wie Hans und Ludmilla Naumann Gerechtigkeit zu verschaffen.</w:t>
            </w:r>
          </w:p>
        </w:tc>
      </w:tr>
      <w:tr w:rsidR="00F0198C" w:rsidRPr="008773A4" w14:paraId="1E2A7A95" w14:textId="77777777" w:rsidTr="0029141D">
        <w:trPr>
          <w:trHeight w:val="706"/>
        </w:trPr>
        <w:tc>
          <w:tcPr>
            <w:tcW w:w="880" w:type="dxa"/>
          </w:tcPr>
          <w:p w14:paraId="40D36B38" w14:textId="77777777" w:rsidR="00606606" w:rsidRPr="00EB0D48" w:rsidRDefault="00606606" w:rsidP="00606606">
            <w:pPr>
              <w:rPr>
                <w:lang w:eastAsia="de-DE"/>
              </w:rPr>
            </w:pPr>
            <w:r>
              <w:rPr>
                <w:lang w:eastAsia="de-DE"/>
              </w:rPr>
              <w:t>30 min</w:t>
            </w:r>
          </w:p>
        </w:tc>
        <w:tc>
          <w:tcPr>
            <w:tcW w:w="1412" w:type="dxa"/>
          </w:tcPr>
          <w:p w14:paraId="09C50E33" w14:textId="77777777" w:rsidR="00606606" w:rsidRDefault="00606606" w:rsidP="00606606">
            <w:pPr>
              <w:rPr>
                <w:lang w:eastAsia="de-DE"/>
              </w:rPr>
            </w:pPr>
            <w:r>
              <w:rPr>
                <w:lang w:eastAsia="de-DE"/>
              </w:rPr>
              <w:t>Erarbeitung II</w:t>
            </w:r>
          </w:p>
        </w:tc>
        <w:tc>
          <w:tcPr>
            <w:tcW w:w="5029" w:type="dxa"/>
          </w:tcPr>
          <w:p w14:paraId="67BE7F9C" w14:textId="77777777" w:rsidR="00606606" w:rsidRDefault="00606606" w:rsidP="00606606">
            <w:pPr>
              <w:rPr>
                <w:lang w:eastAsia="de-DE"/>
              </w:rPr>
            </w:pPr>
            <w:r>
              <w:rPr>
                <w:lang w:eastAsia="de-DE"/>
              </w:rPr>
              <w:t xml:space="preserve">Die Zweierteams spielen dritten Tag des Spiels und führen das erste Verhör mit einem Tatverdächtigen. Hierbei sammeln sie Informationen für das </w:t>
            </w:r>
            <w:r w:rsidRPr="0034703F">
              <w:rPr>
                <w:i/>
                <w:lang w:eastAsia="de-DE"/>
              </w:rPr>
              <w:t>AB Fallakte</w:t>
            </w:r>
            <w:r>
              <w:rPr>
                <w:lang w:eastAsia="de-DE"/>
              </w:rPr>
              <w:t xml:space="preserve">. </w:t>
            </w:r>
          </w:p>
          <w:p w14:paraId="12326FA6" w14:textId="77777777" w:rsidR="00606606" w:rsidRDefault="00606606" w:rsidP="00606606">
            <w:pPr>
              <w:rPr>
                <w:lang w:eastAsia="de-DE"/>
              </w:rPr>
            </w:pPr>
          </w:p>
          <w:p w14:paraId="33F1DCF7" w14:textId="6395927C" w:rsidR="00606606" w:rsidRPr="009C15DB" w:rsidRDefault="00606606" w:rsidP="00606606">
            <w:pPr>
              <w:rPr>
                <w:lang w:eastAsia="de-DE"/>
              </w:rPr>
            </w:pPr>
            <w:r>
              <w:rPr>
                <w:lang w:eastAsia="de-DE"/>
              </w:rPr>
              <w:t xml:space="preserve">Arbeitsauftrag (Folie </w:t>
            </w:r>
            <w:r w:rsidR="001218B6">
              <w:rPr>
                <w:lang w:eastAsia="de-DE"/>
              </w:rPr>
              <w:t>1</w:t>
            </w:r>
            <w:r w:rsidR="00293840">
              <w:rPr>
                <w:lang w:eastAsia="de-DE"/>
              </w:rPr>
              <w:t>2</w:t>
            </w:r>
            <w:r>
              <w:rPr>
                <w:lang w:eastAsia="de-DE"/>
              </w:rPr>
              <w:t>): „</w:t>
            </w:r>
            <w:r w:rsidRPr="003474F8">
              <w:rPr>
                <w:lang w:eastAsia="de-DE"/>
              </w:rPr>
              <w:t>Spielt „</w:t>
            </w:r>
            <w:r>
              <w:rPr>
                <w:lang w:eastAsia="de-DE"/>
              </w:rPr>
              <w:t xml:space="preserve">The Darkest Files </w:t>
            </w:r>
            <w:r w:rsidR="003E6797">
              <w:rPr>
                <w:lang w:eastAsia="de-DE"/>
              </w:rPr>
              <w:t>–</w:t>
            </w:r>
            <w:r>
              <w:rPr>
                <w:lang w:eastAsia="de-DE"/>
              </w:rPr>
              <w:t xml:space="preserve"> </w:t>
            </w:r>
            <w:r w:rsidRPr="005C5B90">
              <w:rPr>
                <w:lang w:eastAsia="de-DE"/>
              </w:rPr>
              <w:t>Tag 3 – Der erste Verdächtige</w:t>
            </w:r>
            <w:r w:rsidRPr="003474F8">
              <w:rPr>
                <w:lang w:eastAsia="de-DE"/>
              </w:rPr>
              <w:t>“</w:t>
            </w:r>
            <w:r>
              <w:rPr>
                <w:lang w:eastAsia="de-DE"/>
              </w:rPr>
              <w:t xml:space="preserve"> und haltet die wichtigen Informationen in der Fallakte fest</w:t>
            </w:r>
            <w:r w:rsidRPr="003474F8">
              <w:rPr>
                <w:lang w:eastAsia="de-DE"/>
              </w:rPr>
              <w:t>.</w:t>
            </w:r>
            <w:r>
              <w:rPr>
                <w:lang w:eastAsia="de-DE"/>
              </w:rPr>
              <w:t>“</w:t>
            </w:r>
          </w:p>
        </w:tc>
        <w:tc>
          <w:tcPr>
            <w:tcW w:w="1582" w:type="dxa"/>
          </w:tcPr>
          <w:p w14:paraId="60B6C945" w14:textId="77777777" w:rsidR="00606606" w:rsidRPr="009C15DB" w:rsidRDefault="00606606" w:rsidP="00606606">
            <w:pPr>
              <w:rPr>
                <w:lang w:eastAsia="de-DE"/>
              </w:rPr>
            </w:pPr>
            <w:r>
              <w:rPr>
                <w:lang w:eastAsia="de-DE"/>
              </w:rPr>
              <w:t>PA</w:t>
            </w:r>
          </w:p>
        </w:tc>
        <w:tc>
          <w:tcPr>
            <w:tcW w:w="1531" w:type="dxa"/>
          </w:tcPr>
          <w:p w14:paraId="5F54383A" w14:textId="37693673" w:rsidR="00606606" w:rsidRDefault="00606606" w:rsidP="00606606">
            <w:pPr>
              <w:rPr>
                <w:lang w:eastAsia="de-DE"/>
              </w:rPr>
            </w:pPr>
            <w:r>
              <w:rPr>
                <w:lang w:eastAsia="de-DE"/>
              </w:rPr>
              <w:t>PPP-Folie 1</w:t>
            </w:r>
            <w:r w:rsidR="00293840">
              <w:rPr>
                <w:lang w:eastAsia="de-DE"/>
              </w:rPr>
              <w:t>2</w:t>
            </w:r>
          </w:p>
          <w:p w14:paraId="3CFDF2F2" w14:textId="77777777" w:rsidR="00606606" w:rsidRDefault="00606606" w:rsidP="00606606">
            <w:pPr>
              <w:rPr>
                <w:lang w:eastAsia="de-DE"/>
              </w:rPr>
            </w:pPr>
          </w:p>
          <w:p w14:paraId="31653F6B" w14:textId="7B37FE6E" w:rsidR="00606606" w:rsidRPr="009C15DB" w:rsidRDefault="00606606" w:rsidP="00606606">
            <w:pPr>
              <w:rPr>
                <w:lang w:eastAsia="de-DE"/>
              </w:rPr>
            </w:pPr>
            <w:r>
              <w:rPr>
                <w:lang w:eastAsia="de-DE"/>
              </w:rPr>
              <w:t>AB Fallakte</w:t>
            </w:r>
          </w:p>
        </w:tc>
        <w:tc>
          <w:tcPr>
            <w:tcW w:w="4711" w:type="dxa"/>
          </w:tcPr>
          <w:p w14:paraId="45FD36C2" w14:textId="480250C5" w:rsidR="00606606" w:rsidRPr="009C15DB" w:rsidRDefault="00606606" w:rsidP="00606606">
            <w:pPr>
              <w:rPr>
                <w:lang w:eastAsia="de-DE"/>
              </w:rPr>
            </w:pPr>
            <w:r>
              <w:rPr>
                <w:lang w:eastAsia="de-DE"/>
              </w:rPr>
              <w:t>s.o.</w:t>
            </w:r>
          </w:p>
        </w:tc>
      </w:tr>
      <w:tr w:rsidR="00F0198C" w:rsidRPr="008773A4" w14:paraId="6BBE6412" w14:textId="77777777" w:rsidTr="0029141D">
        <w:trPr>
          <w:trHeight w:val="706"/>
        </w:trPr>
        <w:tc>
          <w:tcPr>
            <w:tcW w:w="880" w:type="dxa"/>
          </w:tcPr>
          <w:p w14:paraId="5EAD7241" w14:textId="77777777" w:rsidR="00606606" w:rsidRPr="00EB0D48" w:rsidRDefault="00606606" w:rsidP="00606606">
            <w:pPr>
              <w:rPr>
                <w:lang w:eastAsia="de-DE"/>
              </w:rPr>
            </w:pPr>
            <w:r>
              <w:rPr>
                <w:lang w:eastAsia="de-DE"/>
              </w:rPr>
              <w:lastRenderedPageBreak/>
              <w:t>10 min</w:t>
            </w:r>
          </w:p>
        </w:tc>
        <w:tc>
          <w:tcPr>
            <w:tcW w:w="1412" w:type="dxa"/>
          </w:tcPr>
          <w:p w14:paraId="3F05166F" w14:textId="77777777" w:rsidR="00606606" w:rsidRDefault="00606606" w:rsidP="00606606">
            <w:pPr>
              <w:rPr>
                <w:lang w:eastAsia="de-DE"/>
              </w:rPr>
            </w:pPr>
            <w:r>
              <w:rPr>
                <w:lang w:eastAsia="de-DE"/>
              </w:rPr>
              <w:t xml:space="preserve">Ergebnis-sicherung </w:t>
            </w:r>
          </w:p>
        </w:tc>
        <w:tc>
          <w:tcPr>
            <w:tcW w:w="5029" w:type="dxa"/>
          </w:tcPr>
          <w:p w14:paraId="413A6C9A" w14:textId="77777777" w:rsidR="00606606" w:rsidRDefault="00606606" w:rsidP="00606606">
            <w:pPr>
              <w:rPr>
                <w:lang w:eastAsia="de-DE"/>
              </w:rPr>
            </w:pPr>
            <w:r>
              <w:rPr>
                <w:lang w:eastAsia="de-DE"/>
              </w:rPr>
              <w:t>Im Plenum stellen die SuS die wichtigsten Ereignisse und Erkenntnisse vor. Die L moderiert und vernetzt die verschiedenen Antworten.</w:t>
            </w:r>
          </w:p>
          <w:p w14:paraId="79652656" w14:textId="77777777" w:rsidR="00606606" w:rsidRDefault="00606606" w:rsidP="00606606">
            <w:pPr>
              <w:rPr>
                <w:lang w:eastAsia="de-DE"/>
              </w:rPr>
            </w:pPr>
            <w:r>
              <w:rPr>
                <w:lang w:eastAsia="de-DE"/>
              </w:rPr>
              <w:t>Inhaltliche Leitfragen:</w:t>
            </w:r>
            <w:r>
              <w:rPr>
                <w:lang w:eastAsia="de-DE"/>
              </w:rPr>
              <w:br/>
              <w:t>„Was ist am gespielten Tag passiert?“</w:t>
            </w:r>
            <w:r>
              <w:rPr>
                <w:lang w:eastAsia="de-DE"/>
              </w:rPr>
              <w:br/>
              <w:t>„Welche neuen Erkenntnisse habt ihr gewonnen?“ „Mit welcher Personen habt ihr gesprochen? Stellt sie kurz vor.“</w:t>
            </w:r>
          </w:p>
          <w:p w14:paraId="387C9BA4" w14:textId="77777777" w:rsidR="00606606" w:rsidRDefault="00606606" w:rsidP="00606606">
            <w:pPr>
              <w:rPr>
                <w:lang w:eastAsia="de-DE"/>
              </w:rPr>
            </w:pPr>
            <w:r>
              <w:rPr>
                <w:lang w:eastAsia="de-DE"/>
              </w:rPr>
              <w:t>„Wie beschreibt er den Ablauf der Ereignisse?“</w:t>
            </w:r>
            <w:r>
              <w:rPr>
                <w:lang w:eastAsia="de-DE"/>
              </w:rPr>
              <w:br/>
              <w:t>„Welche neuen Informationen habt ihr zum Fall erhalten?“</w:t>
            </w:r>
          </w:p>
          <w:p w14:paraId="1F6BB9B9" w14:textId="77777777" w:rsidR="00606606" w:rsidRDefault="00606606" w:rsidP="00606606">
            <w:pPr>
              <w:rPr>
                <w:lang w:eastAsia="de-DE"/>
              </w:rPr>
            </w:pPr>
            <w:r>
              <w:rPr>
                <w:lang w:eastAsia="de-DE"/>
              </w:rPr>
              <w:t>„Vor welchen Problemen steht Eure Figur?“</w:t>
            </w:r>
          </w:p>
        </w:tc>
        <w:tc>
          <w:tcPr>
            <w:tcW w:w="1582" w:type="dxa"/>
          </w:tcPr>
          <w:p w14:paraId="02C0AB34" w14:textId="77777777" w:rsidR="00606606" w:rsidRPr="009C15DB" w:rsidRDefault="00606606" w:rsidP="00606606">
            <w:pPr>
              <w:rPr>
                <w:lang w:eastAsia="de-DE"/>
              </w:rPr>
            </w:pPr>
            <w:r>
              <w:rPr>
                <w:lang w:eastAsia="de-DE"/>
              </w:rPr>
              <w:t>Plenum</w:t>
            </w:r>
          </w:p>
        </w:tc>
        <w:tc>
          <w:tcPr>
            <w:tcW w:w="1531" w:type="dxa"/>
          </w:tcPr>
          <w:p w14:paraId="347497D3" w14:textId="77777777" w:rsidR="00606606" w:rsidRDefault="00606606" w:rsidP="00606606">
            <w:pPr>
              <w:rPr>
                <w:lang w:eastAsia="de-DE"/>
              </w:rPr>
            </w:pPr>
            <w:r>
              <w:rPr>
                <w:lang w:eastAsia="de-DE"/>
              </w:rPr>
              <w:t>PPP-Folie 12</w:t>
            </w:r>
          </w:p>
          <w:p w14:paraId="77F13A64" w14:textId="77777777" w:rsidR="00606606" w:rsidRDefault="00606606" w:rsidP="00606606">
            <w:pPr>
              <w:rPr>
                <w:lang w:eastAsia="de-DE"/>
              </w:rPr>
            </w:pPr>
          </w:p>
          <w:p w14:paraId="234307BB" w14:textId="7C736110" w:rsidR="00606606" w:rsidRPr="009C15DB" w:rsidRDefault="00606606" w:rsidP="00606606">
            <w:pPr>
              <w:rPr>
                <w:lang w:eastAsia="de-DE"/>
              </w:rPr>
            </w:pPr>
            <w:r>
              <w:rPr>
                <w:lang w:eastAsia="de-DE"/>
              </w:rPr>
              <w:t>AB Fallakte</w:t>
            </w:r>
          </w:p>
        </w:tc>
        <w:tc>
          <w:tcPr>
            <w:tcW w:w="4711" w:type="dxa"/>
          </w:tcPr>
          <w:p w14:paraId="5D8C55A4" w14:textId="77777777" w:rsidR="00606606" w:rsidRPr="009C15DB" w:rsidRDefault="00606606" w:rsidP="00606606">
            <w:pPr>
              <w:rPr>
                <w:lang w:eastAsia="de-DE"/>
              </w:rPr>
            </w:pPr>
            <w:r>
              <w:rPr>
                <w:lang w:eastAsia="de-DE"/>
              </w:rPr>
              <w:t>s.o.</w:t>
            </w:r>
          </w:p>
        </w:tc>
      </w:tr>
      <w:tr w:rsidR="00F0198C" w:rsidRPr="008773A4" w14:paraId="3FFA5040" w14:textId="77777777" w:rsidTr="0029141D">
        <w:trPr>
          <w:trHeight w:hRule="exact" w:val="527"/>
        </w:trPr>
        <w:tc>
          <w:tcPr>
            <w:tcW w:w="880" w:type="dxa"/>
          </w:tcPr>
          <w:p w14:paraId="0211EB2C" w14:textId="2B3DEFAF" w:rsidR="00606606" w:rsidRDefault="00606606" w:rsidP="00606606">
            <w:pPr>
              <w:rPr>
                <w:lang w:eastAsia="de-DE"/>
              </w:rPr>
            </w:pPr>
            <w:r>
              <w:rPr>
                <w:lang w:eastAsia="de-DE"/>
              </w:rPr>
              <w:t xml:space="preserve">5 </w:t>
            </w:r>
            <w:r w:rsidR="00E67CC9">
              <w:rPr>
                <w:lang w:eastAsia="de-DE"/>
              </w:rPr>
              <w:t>min</w:t>
            </w:r>
          </w:p>
        </w:tc>
        <w:tc>
          <w:tcPr>
            <w:tcW w:w="1412" w:type="dxa"/>
          </w:tcPr>
          <w:p w14:paraId="0477A85E" w14:textId="77777777" w:rsidR="00606606" w:rsidRDefault="00606606" w:rsidP="00606606">
            <w:pPr>
              <w:rPr>
                <w:lang w:eastAsia="de-DE"/>
              </w:rPr>
            </w:pPr>
            <w:r>
              <w:rPr>
                <w:lang w:eastAsia="de-DE"/>
              </w:rPr>
              <w:t>Abschluss</w:t>
            </w:r>
          </w:p>
        </w:tc>
        <w:tc>
          <w:tcPr>
            <w:tcW w:w="5029" w:type="dxa"/>
          </w:tcPr>
          <w:p w14:paraId="7D82C629" w14:textId="77777777" w:rsidR="00606606" w:rsidRDefault="00606606" w:rsidP="00606606">
            <w:pPr>
              <w:rPr>
                <w:lang w:eastAsia="de-DE"/>
              </w:rPr>
            </w:pPr>
            <w:r>
              <w:rPr>
                <w:lang w:eastAsia="de-DE"/>
              </w:rPr>
              <w:t>Die L sammelt die Computer ein und verabschiedet die SuS.</w:t>
            </w:r>
          </w:p>
        </w:tc>
        <w:tc>
          <w:tcPr>
            <w:tcW w:w="1582" w:type="dxa"/>
          </w:tcPr>
          <w:p w14:paraId="1CF90396" w14:textId="77777777" w:rsidR="00606606" w:rsidRDefault="00606606" w:rsidP="00606606">
            <w:pPr>
              <w:rPr>
                <w:lang w:eastAsia="de-DE"/>
              </w:rPr>
            </w:pPr>
          </w:p>
        </w:tc>
        <w:tc>
          <w:tcPr>
            <w:tcW w:w="1531" w:type="dxa"/>
          </w:tcPr>
          <w:p w14:paraId="180B4485" w14:textId="77777777" w:rsidR="00606606" w:rsidRDefault="00606606" w:rsidP="00606606">
            <w:pPr>
              <w:rPr>
                <w:lang w:eastAsia="de-DE"/>
              </w:rPr>
            </w:pPr>
          </w:p>
        </w:tc>
        <w:tc>
          <w:tcPr>
            <w:tcW w:w="4711" w:type="dxa"/>
          </w:tcPr>
          <w:p w14:paraId="0350708C" w14:textId="77777777" w:rsidR="00606606" w:rsidRDefault="00606606" w:rsidP="00606606">
            <w:pPr>
              <w:rPr>
                <w:lang w:eastAsia="de-DE"/>
              </w:rPr>
            </w:pPr>
          </w:p>
        </w:tc>
      </w:tr>
    </w:tbl>
    <w:p w14:paraId="07A1030B" w14:textId="77777777" w:rsidR="00FA6B2B" w:rsidRDefault="00FA6B2B" w:rsidP="00FA6B2B"/>
    <w:p w14:paraId="46FE7112" w14:textId="77777777" w:rsidR="00FA6B2B" w:rsidRDefault="00FA6B2B" w:rsidP="00FA6B2B">
      <w:pPr>
        <w:spacing w:line="240" w:lineRule="auto"/>
        <w:rPr>
          <w:rFonts w:ascii="Arial" w:hAnsi="Arial" w:cs="Arial"/>
          <w:bCs/>
          <w:color w:val="000000"/>
          <w:kern w:val="0"/>
          <w:sz w:val="20"/>
          <w:szCs w:val="20"/>
        </w:rPr>
      </w:pPr>
      <w:r>
        <w:br w:type="page"/>
      </w:r>
    </w:p>
    <w:p w14:paraId="26C97D74" w14:textId="4B1E72FC" w:rsidR="00AE6283" w:rsidRPr="00AE6283" w:rsidRDefault="00AE6283" w:rsidP="00AE6283">
      <w:pPr>
        <w:pStyle w:val="berschrift3"/>
      </w:pPr>
      <w:r w:rsidRPr="00AE6283">
        <w:lastRenderedPageBreak/>
        <w:t>Stundenthema: „The Darkest Files“ – Der Wahrheitsgehalt von Aussagen</w:t>
      </w:r>
    </w:p>
    <w:p w14:paraId="1ADEA163" w14:textId="6C6E3FB7" w:rsidR="00AE6283" w:rsidRPr="00B9688F" w:rsidRDefault="00AE6283" w:rsidP="00AE6283">
      <w:pPr>
        <w:pStyle w:val="berschrift3"/>
      </w:pPr>
      <w:r w:rsidRPr="00B9688F">
        <w:t xml:space="preserve">Stunde: </w:t>
      </w:r>
      <w:r>
        <w:t>5</w:t>
      </w:r>
      <w:r w:rsidRPr="00B9688F">
        <w:t>+</w:t>
      </w:r>
      <w:r>
        <w:t>6</w:t>
      </w:r>
    </w:p>
    <w:p w14:paraId="69E20910" w14:textId="77777777" w:rsidR="00AE6283" w:rsidRDefault="00AE6283" w:rsidP="00AE6283">
      <w:pPr>
        <w:rPr>
          <w:lang w:eastAsia="de-DE"/>
        </w:rPr>
      </w:pPr>
    </w:p>
    <w:p w14:paraId="1F828A33" w14:textId="77777777" w:rsidR="00AE6283" w:rsidRDefault="00AE6283" w:rsidP="00AE6283">
      <w:pPr>
        <w:rPr>
          <w:lang w:eastAsia="de-DE"/>
        </w:rPr>
      </w:pPr>
    </w:p>
    <w:p w14:paraId="6DFC82C4" w14:textId="77777777" w:rsidR="00AE6283" w:rsidRDefault="00AE6283" w:rsidP="00D32BA5">
      <w:pPr>
        <w:pStyle w:val="Standardklein"/>
      </w:pPr>
      <w:r>
        <w:rPr>
          <w:b/>
        </w:rPr>
        <w:t>Minimalziel:</w:t>
      </w:r>
      <w:r>
        <w:t xml:space="preserve"> Die Schülerinnen und Schüler …</w:t>
      </w:r>
    </w:p>
    <w:p w14:paraId="14A3CD78" w14:textId="77777777" w:rsidR="00AE6283" w:rsidRPr="00AE6283" w:rsidRDefault="00AE6283" w:rsidP="00D32BA5">
      <w:pPr>
        <w:pStyle w:val="Aufzhlungklein"/>
      </w:pPr>
      <w:r w:rsidRPr="00AE6283">
        <w:t>vergleichen die Aussagen der Verdächtigen, auch unter Rückbezug auf die bereits bekannten Informationen.</w:t>
      </w:r>
    </w:p>
    <w:p w14:paraId="5822ED36" w14:textId="6B0E2718" w:rsidR="00AE6283" w:rsidRPr="00AE6283" w:rsidRDefault="00AE6283" w:rsidP="00D32BA5">
      <w:pPr>
        <w:pStyle w:val="Aufzhlungklein"/>
      </w:pPr>
      <w:r w:rsidRPr="00AE6283">
        <w:t>arbeiten Widersprüche innerhalb der Aussagen der beiden Verdächtigen heraus.</w:t>
      </w:r>
    </w:p>
    <w:p w14:paraId="5B4D8AEB" w14:textId="77777777" w:rsidR="00AE6283" w:rsidRDefault="00AE6283" w:rsidP="00D32BA5">
      <w:pPr>
        <w:pStyle w:val="Standardklein"/>
      </w:pPr>
    </w:p>
    <w:p w14:paraId="4EF32894" w14:textId="77777777" w:rsidR="00AE6283" w:rsidRDefault="00AE6283" w:rsidP="00D32BA5">
      <w:pPr>
        <w:pStyle w:val="Standardklein"/>
        <w:rPr>
          <w:b/>
        </w:rPr>
      </w:pPr>
      <w:r>
        <w:rPr>
          <w:b/>
        </w:rPr>
        <w:t>Maximalziel:</w:t>
      </w:r>
      <w:r>
        <w:t xml:space="preserve"> Die Schülerinnen und Schüler …</w:t>
      </w:r>
    </w:p>
    <w:p w14:paraId="6EC60FA1" w14:textId="77777777" w:rsidR="00AE6283" w:rsidRDefault="00AE6283" w:rsidP="00D32BA5">
      <w:pPr>
        <w:pStyle w:val="Aufzhlungklein"/>
        <w:rPr>
          <w:lang w:eastAsia="de-DE"/>
        </w:rPr>
      </w:pPr>
      <w:r>
        <w:rPr>
          <w:lang w:eastAsia="de-DE"/>
        </w:rPr>
        <w:t>charakterisieren die Verdächtigen und wägen den Wahrheitsgehalt der Aussagen kritisch ab.</w:t>
      </w:r>
    </w:p>
    <w:p w14:paraId="3F52830F" w14:textId="77777777" w:rsidR="00AE6283" w:rsidRDefault="00AE6283" w:rsidP="00D32BA5">
      <w:pPr>
        <w:pStyle w:val="Aufzhlungklein"/>
        <w:rPr>
          <w:lang w:eastAsia="de-DE"/>
        </w:rPr>
      </w:pPr>
      <w:r>
        <w:rPr>
          <w:lang w:eastAsia="de-DE"/>
        </w:rPr>
        <w:t>überprüfen den Wahrheitsgehalt vor dem Hintergrund unterschiedlicher Aussagen und Einbezug anderer Quellen.</w:t>
      </w:r>
    </w:p>
    <w:p w14:paraId="18C0B114" w14:textId="5B7A9BC2" w:rsidR="00B12A2E" w:rsidRPr="00C40F0A" w:rsidRDefault="00AE6283" w:rsidP="00D32BA5">
      <w:pPr>
        <w:pStyle w:val="Aufzhlungklein"/>
        <w:rPr>
          <w:lang w:eastAsia="de-DE"/>
        </w:rPr>
      </w:pPr>
      <w:r>
        <w:rPr>
          <w:lang w:eastAsia="de-DE"/>
        </w:rPr>
        <w:t>diskutieren kritisch die Motivation der Verdächtigen, die Wahrheit oder die Unwahrheit zu sagen.</w:t>
      </w:r>
    </w:p>
    <w:p w14:paraId="20308948" w14:textId="77777777" w:rsidR="00B3008C" w:rsidRDefault="00B3008C" w:rsidP="00E15F8C">
      <w:pPr>
        <w:rPr>
          <w:lang w:eastAsia="de-DE"/>
        </w:rPr>
      </w:pPr>
    </w:p>
    <w:p w14:paraId="05EEE912" w14:textId="77777777" w:rsidR="00764832" w:rsidRDefault="00764832" w:rsidP="00E15F8C">
      <w:pPr>
        <w:rPr>
          <w:b/>
          <w:lang w:eastAsia="de-DE"/>
        </w:rPr>
      </w:pPr>
    </w:p>
    <w:tbl>
      <w:tblPr>
        <w:tblStyle w:val="SMUGGTabelleHinweis"/>
        <w:tblW w:w="15139" w:type="dxa"/>
        <w:tblLook w:val="04A0" w:firstRow="1" w:lastRow="0" w:firstColumn="1" w:lastColumn="0" w:noHBand="0" w:noVBand="1"/>
      </w:tblPr>
      <w:tblGrid>
        <w:gridCol w:w="15139"/>
      </w:tblGrid>
      <w:tr w:rsidR="00764832" w14:paraId="3941C78F" w14:textId="77777777" w:rsidTr="0021650F">
        <w:tc>
          <w:tcPr>
            <w:tcW w:w="15139" w:type="dxa"/>
          </w:tcPr>
          <w:p w14:paraId="77CFEEB2" w14:textId="77777777" w:rsidR="00FC5E89" w:rsidRPr="00FC5E89" w:rsidRDefault="00FC5E89" w:rsidP="00FC5E89">
            <w:pPr>
              <w:rPr>
                <w:b/>
                <w:bCs/>
                <w:lang w:eastAsia="de-DE"/>
              </w:rPr>
            </w:pPr>
            <w:r w:rsidRPr="00FC5E89">
              <w:rPr>
                <w:b/>
                <w:lang w:eastAsia="de-DE"/>
              </w:rPr>
              <w:t>Didaktischer Kommentar</w:t>
            </w:r>
          </w:p>
          <w:p w14:paraId="7F05141A" w14:textId="77777777" w:rsidR="00FC5E89" w:rsidRDefault="00FC5E89" w:rsidP="00FC5E89">
            <w:pPr>
              <w:rPr>
                <w:lang w:eastAsia="de-DE"/>
              </w:rPr>
            </w:pPr>
            <w:r>
              <w:rPr>
                <w:lang w:eastAsia="de-DE"/>
              </w:rPr>
              <w:t xml:space="preserve">Die Reihenfolge für das zweite und dritte Verhör mit Tatverdächtigen kann frei gewählt werden. </w:t>
            </w:r>
            <w:r>
              <w:rPr>
                <w:lang w:eastAsia="de-DE"/>
              </w:rPr>
              <w:br/>
              <w:t>Option 1: Die SuS wählen frei und spielen zwei Tage am Stück. Anschließend wird eine längere Sicherungsrunde zu beiden Tagen gehalten.</w:t>
            </w:r>
          </w:p>
          <w:p w14:paraId="0EF71DE0" w14:textId="590D56CB" w:rsidR="00764832" w:rsidRPr="00FC5E89" w:rsidRDefault="00FC5E89" w:rsidP="00FC5E89">
            <w:pPr>
              <w:rPr>
                <w:lang w:eastAsia="de-DE"/>
              </w:rPr>
            </w:pPr>
            <w:r>
              <w:rPr>
                <w:lang w:eastAsia="de-DE"/>
              </w:rPr>
              <w:t>Option 2: Die Reihenfolge der Verhöre wird vorgegeben und es findet nach jedem Tag eine Reflexionsrunde statt.</w:t>
            </w:r>
          </w:p>
        </w:tc>
      </w:tr>
    </w:tbl>
    <w:p w14:paraId="3D1CA26D" w14:textId="77777777" w:rsidR="0021650F" w:rsidRDefault="0021650F" w:rsidP="00E15F8C">
      <w:pPr>
        <w:pStyle w:val="Standardklein"/>
        <w:rPr>
          <w:lang w:eastAsia="de-DE"/>
        </w:rPr>
      </w:pPr>
    </w:p>
    <w:p w14:paraId="0E900325" w14:textId="77777777" w:rsidR="0021650F" w:rsidRDefault="0021650F" w:rsidP="00E15F8C">
      <w:pPr>
        <w:pStyle w:val="Standardklein"/>
        <w:rPr>
          <w:b/>
          <w:lang w:eastAsia="de-DE"/>
        </w:rPr>
      </w:pPr>
    </w:p>
    <w:tbl>
      <w:tblPr>
        <w:tblStyle w:val="SMUGGTabellemitKopfzeile"/>
        <w:tblW w:w="15145" w:type="dxa"/>
        <w:tblLayout w:type="fixed"/>
        <w:tblLook w:val="04A0" w:firstRow="1" w:lastRow="0" w:firstColumn="1" w:lastColumn="0" w:noHBand="0" w:noVBand="1"/>
      </w:tblPr>
      <w:tblGrid>
        <w:gridCol w:w="880"/>
        <w:gridCol w:w="1412"/>
        <w:gridCol w:w="5029"/>
        <w:gridCol w:w="1582"/>
        <w:gridCol w:w="1531"/>
        <w:gridCol w:w="4711"/>
      </w:tblGrid>
      <w:tr w:rsidR="00425620" w:rsidRPr="001E71BA" w14:paraId="1776009A" w14:textId="77777777" w:rsidTr="002F488A">
        <w:trPr>
          <w:cnfStyle w:val="100000000000" w:firstRow="1" w:lastRow="0" w:firstColumn="0" w:lastColumn="0" w:oddVBand="0" w:evenVBand="0" w:oddHBand="0" w:evenHBand="0" w:firstRowFirstColumn="0" w:firstRowLastColumn="0" w:lastRowFirstColumn="0" w:lastRowLastColumn="0"/>
        </w:trPr>
        <w:tc>
          <w:tcPr>
            <w:tcW w:w="880" w:type="dxa"/>
          </w:tcPr>
          <w:p w14:paraId="5C16C920" w14:textId="77777777" w:rsidR="0021650F" w:rsidRPr="0032026E" w:rsidRDefault="0021650F" w:rsidP="00425620">
            <w:pPr>
              <w:rPr>
                <w:b w:val="0"/>
                <w:lang w:eastAsia="de-DE"/>
              </w:rPr>
            </w:pPr>
            <w:r w:rsidRPr="0032026E">
              <w:rPr>
                <w:lang w:eastAsia="de-DE"/>
              </w:rPr>
              <w:t>Zeit</w:t>
            </w:r>
          </w:p>
        </w:tc>
        <w:tc>
          <w:tcPr>
            <w:tcW w:w="1412" w:type="dxa"/>
          </w:tcPr>
          <w:p w14:paraId="712EA61E" w14:textId="77777777" w:rsidR="0021650F" w:rsidRPr="0032026E" w:rsidRDefault="0021650F" w:rsidP="00425620">
            <w:pPr>
              <w:rPr>
                <w:b w:val="0"/>
                <w:lang w:eastAsia="de-DE"/>
              </w:rPr>
            </w:pPr>
            <w:r w:rsidRPr="0032026E">
              <w:rPr>
                <w:lang w:eastAsia="de-DE"/>
              </w:rPr>
              <w:t>Phase</w:t>
            </w:r>
          </w:p>
        </w:tc>
        <w:tc>
          <w:tcPr>
            <w:tcW w:w="5029" w:type="dxa"/>
          </w:tcPr>
          <w:p w14:paraId="25A7B068" w14:textId="77777777" w:rsidR="0021650F" w:rsidRPr="0032026E" w:rsidRDefault="0021650F" w:rsidP="00425620">
            <w:pPr>
              <w:rPr>
                <w:b w:val="0"/>
                <w:lang w:eastAsia="de-DE"/>
              </w:rPr>
            </w:pPr>
            <w:r w:rsidRPr="0032026E">
              <w:rPr>
                <w:lang w:eastAsia="de-DE"/>
              </w:rPr>
              <w:t xml:space="preserve">Geplanter </w:t>
            </w:r>
            <w:r>
              <w:rPr>
                <w:lang w:eastAsia="de-DE"/>
              </w:rPr>
              <w:t>Stundenv</w:t>
            </w:r>
            <w:r w:rsidRPr="0032026E">
              <w:rPr>
                <w:lang w:eastAsia="de-DE"/>
              </w:rPr>
              <w:t>erlauf</w:t>
            </w:r>
          </w:p>
        </w:tc>
        <w:tc>
          <w:tcPr>
            <w:tcW w:w="1582" w:type="dxa"/>
          </w:tcPr>
          <w:p w14:paraId="2D2741A7" w14:textId="1A6101A9" w:rsidR="0021650F" w:rsidRPr="0032026E" w:rsidRDefault="0021650F" w:rsidP="00425620">
            <w:pPr>
              <w:rPr>
                <w:b w:val="0"/>
                <w:lang w:eastAsia="de-DE"/>
              </w:rPr>
            </w:pPr>
            <w:r w:rsidRPr="0032026E">
              <w:rPr>
                <w:lang w:eastAsia="de-DE"/>
              </w:rPr>
              <w:t>Sozialformen</w:t>
            </w:r>
          </w:p>
        </w:tc>
        <w:tc>
          <w:tcPr>
            <w:tcW w:w="1531" w:type="dxa"/>
          </w:tcPr>
          <w:p w14:paraId="560E5C2A" w14:textId="77777777" w:rsidR="0021650F" w:rsidRPr="0032026E" w:rsidRDefault="0021650F" w:rsidP="00425620">
            <w:pPr>
              <w:rPr>
                <w:b w:val="0"/>
                <w:lang w:eastAsia="de-DE"/>
              </w:rPr>
            </w:pPr>
            <w:r w:rsidRPr="0032026E">
              <w:rPr>
                <w:lang w:eastAsia="de-DE"/>
              </w:rPr>
              <w:t>Medien</w:t>
            </w:r>
          </w:p>
        </w:tc>
        <w:tc>
          <w:tcPr>
            <w:tcW w:w="4711" w:type="dxa"/>
          </w:tcPr>
          <w:p w14:paraId="7FF28F72" w14:textId="77777777" w:rsidR="0021650F" w:rsidRPr="0032026E" w:rsidRDefault="0021650F" w:rsidP="00425620">
            <w:pPr>
              <w:rPr>
                <w:b w:val="0"/>
                <w:lang w:eastAsia="de-DE"/>
              </w:rPr>
            </w:pPr>
            <w:r>
              <w:rPr>
                <w:lang w:eastAsia="de-DE"/>
              </w:rPr>
              <w:t xml:space="preserve">Didaktischer Kommentar </w:t>
            </w:r>
          </w:p>
        </w:tc>
      </w:tr>
      <w:tr w:rsidR="00425620" w:rsidRPr="008773A4" w14:paraId="339499FC" w14:textId="77777777" w:rsidTr="002F488A">
        <w:trPr>
          <w:trHeight w:val="706"/>
        </w:trPr>
        <w:tc>
          <w:tcPr>
            <w:tcW w:w="880" w:type="dxa"/>
          </w:tcPr>
          <w:p w14:paraId="2501D4E9" w14:textId="77777777" w:rsidR="0021650F" w:rsidRPr="00EB0D48" w:rsidRDefault="0021650F" w:rsidP="002E18DD">
            <w:pPr>
              <w:rPr>
                <w:lang w:eastAsia="de-DE"/>
              </w:rPr>
            </w:pPr>
            <w:r>
              <w:rPr>
                <w:lang w:eastAsia="de-DE"/>
              </w:rPr>
              <w:t>5 min</w:t>
            </w:r>
          </w:p>
        </w:tc>
        <w:tc>
          <w:tcPr>
            <w:tcW w:w="1412" w:type="dxa"/>
          </w:tcPr>
          <w:p w14:paraId="5251B4A0" w14:textId="77777777" w:rsidR="0021650F" w:rsidRDefault="0021650F" w:rsidP="002E18DD">
            <w:pPr>
              <w:rPr>
                <w:lang w:eastAsia="de-DE"/>
              </w:rPr>
            </w:pPr>
            <w:r>
              <w:rPr>
                <w:lang w:eastAsia="de-DE"/>
              </w:rPr>
              <w:t>Begrüßung</w:t>
            </w:r>
          </w:p>
        </w:tc>
        <w:tc>
          <w:tcPr>
            <w:tcW w:w="5029" w:type="dxa"/>
          </w:tcPr>
          <w:p w14:paraId="238B50FE" w14:textId="77777777" w:rsidR="0021650F" w:rsidRDefault="0021650F" w:rsidP="002E18DD">
            <w:pPr>
              <w:rPr>
                <w:lang w:eastAsia="de-DE"/>
              </w:rPr>
            </w:pPr>
            <w:r>
              <w:rPr>
                <w:lang w:eastAsia="de-DE"/>
              </w:rPr>
              <w:t>Die Lehrkraft begrüßt die Klasse.</w:t>
            </w:r>
          </w:p>
          <w:p w14:paraId="32AEE535" w14:textId="71597E62" w:rsidR="0021650F" w:rsidRDefault="0021650F" w:rsidP="002E18DD">
            <w:pPr>
              <w:rPr>
                <w:lang w:eastAsia="de-DE"/>
              </w:rPr>
            </w:pPr>
            <w:r>
              <w:rPr>
                <w:lang w:eastAsia="de-DE"/>
              </w:rPr>
              <w:t>„Bevor wir heute anfangen, nutzt bitte eure Fallakte und vergegenwärtigt Euch, was Ihr in der letzten Stunde herausgefunden habt.“</w:t>
            </w:r>
          </w:p>
          <w:p w14:paraId="7A9C0049" w14:textId="77777777" w:rsidR="0021650F" w:rsidRPr="009C15DB" w:rsidRDefault="0021650F" w:rsidP="002E18DD">
            <w:pPr>
              <w:rPr>
                <w:lang w:eastAsia="de-DE"/>
              </w:rPr>
            </w:pPr>
            <w:r>
              <w:rPr>
                <w:lang w:eastAsia="de-DE"/>
              </w:rPr>
              <w:t>Während die SuS den aktuellen Stand der Ermittlungen besprechen, teilt die L die Computer aus.</w:t>
            </w:r>
          </w:p>
        </w:tc>
        <w:tc>
          <w:tcPr>
            <w:tcW w:w="1582" w:type="dxa"/>
          </w:tcPr>
          <w:p w14:paraId="4DC3EF26" w14:textId="77777777" w:rsidR="0021650F" w:rsidRPr="009C15DB" w:rsidRDefault="0021650F" w:rsidP="002E18DD">
            <w:pPr>
              <w:rPr>
                <w:lang w:eastAsia="de-DE"/>
              </w:rPr>
            </w:pPr>
            <w:r>
              <w:rPr>
                <w:lang w:eastAsia="de-DE"/>
              </w:rPr>
              <w:t>Plenum</w:t>
            </w:r>
          </w:p>
        </w:tc>
        <w:tc>
          <w:tcPr>
            <w:tcW w:w="1531" w:type="dxa"/>
          </w:tcPr>
          <w:p w14:paraId="38A5736D" w14:textId="07170E70" w:rsidR="0021650F" w:rsidRPr="009C15DB" w:rsidRDefault="0021650F" w:rsidP="002E18DD">
            <w:pPr>
              <w:rPr>
                <w:lang w:eastAsia="de-DE"/>
              </w:rPr>
            </w:pPr>
            <w:r>
              <w:rPr>
                <w:lang w:eastAsia="de-DE"/>
              </w:rPr>
              <w:t>PPP-Folie 13</w:t>
            </w:r>
          </w:p>
        </w:tc>
        <w:tc>
          <w:tcPr>
            <w:tcW w:w="4711" w:type="dxa"/>
          </w:tcPr>
          <w:p w14:paraId="3E49E2F5" w14:textId="77777777" w:rsidR="0021650F" w:rsidRPr="009C15DB" w:rsidRDefault="0021650F" w:rsidP="002E18DD">
            <w:pPr>
              <w:rPr>
                <w:lang w:eastAsia="de-DE"/>
              </w:rPr>
            </w:pPr>
            <w:r>
              <w:rPr>
                <w:lang w:eastAsia="de-DE"/>
              </w:rPr>
              <w:t>Die organisatorische Notwendigkeit des Austeilens der Endgeräte wird mit einer Vorwissensaktivierung verbunden.</w:t>
            </w:r>
          </w:p>
        </w:tc>
      </w:tr>
      <w:tr w:rsidR="00425620" w:rsidRPr="008773A4" w14:paraId="30D03226" w14:textId="77777777" w:rsidTr="002F488A">
        <w:trPr>
          <w:trHeight w:val="706"/>
        </w:trPr>
        <w:tc>
          <w:tcPr>
            <w:tcW w:w="880" w:type="dxa"/>
            <w:tcBorders>
              <w:bottom w:val="single" w:sz="4" w:space="0" w:color="B2B2B2" w:themeColor="accent4"/>
            </w:tcBorders>
          </w:tcPr>
          <w:p w14:paraId="66E42F3D" w14:textId="77777777" w:rsidR="0021650F" w:rsidRDefault="0021650F" w:rsidP="002E18DD">
            <w:pPr>
              <w:rPr>
                <w:lang w:eastAsia="de-DE"/>
              </w:rPr>
            </w:pPr>
            <w:r>
              <w:rPr>
                <w:lang w:eastAsia="de-DE"/>
              </w:rPr>
              <w:lastRenderedPageBreak/>
              <w:t>30 min</w:t>
            </w:r>
          </w:p>
        </w:tc>
        <w:tc>
          <w:tcPr>
            <w:tcW w:w="1412" w:type="dxa"/>
            <w:tcBorders>
              <w:bottom w:val="single" w:sz="4" w:space="0" w:color="B2B2B2" w:themeColor="accent4"/>
            </w:tcBorders>
          </w:tcPr>
          <w:p w14:paraId="5AF51711" w14:textId="77777777" w:rsidR="0021650F" w:rsidRDefault="0021650F" w:rsidP="002E18DD">
            <w:pPr>
              <w:rPr>
                <w:lang w:eastAsia="de-DE"/>
              </w:rPr>
            </w:pPr>
            <w:r>
              <w:rPr>
                <w:lang w:eastAsia="de-DE"/>
              </w:rPr>
              <w:t>Erarbeitung I</w:t>
            </w:r>
          </w:p>
        </w:tc>
        <w:tc>
          <w:tcPr>
            <w:tcW w:w="5029" w:type="dxa"/>
            <w:tcBorders>
              <w:bottom w:val="single" w:sz="4" w:space="0" w:color="B2B2B2" w:themeColor="accent4"/>
            </w:tcBorders>
          </w:tcPr>
          <w:p w14:paraId="0782D433" w14:textId="77777777" w:rsidR="0021650F" w:rsidRDefault="0021650F" w:rsidP="002E18DD">
            <w:r>
              <w:rPr>
                <w:lang w:eastAsia="de-DE"/>
              </w:rPr>
              <w:t>Arbeitsauftrag: „</w:t>
            </w:r>
            <w:r>
              <w:t>In der vergangenen Stunde haben wir Staatsanwältin Esther Katz kennengelernt. Heute werdet ihr zwei weitere Verdächtige verhören. Setzt das Spiel mit dem vierten Tag fort und füllt die Fallakte und die Figureninformationen aus; nach Abschluss des Tages treffen wir uns zu einer Reflexionsrunde.“</w:t>
            </w:r>
          </w:p>
          <w:p w14:paraId="41136705" w14:textId="77777777" w:rsidR="0021650F" w:rsidRDefault="0021650F" w:rsidP="002E18DD">
            <w:pPr>
              <w:rPr>
                <w:lang w:eastAsia="de-DE"/>
              </w:rPr>
            </w:pPr>
          </w:p>
          <w:p w14:paraId="2063F107" w14:textId="5E30D2DA" w:rsidR="0021650F" w:rsidRDefault="0021650F" w:rsidP="002E18DD">
            <w:pPr>
              <w:rPr>
                <w:lang w:eastAsia="de-DE"/>
              </w:rPr>
            </w:pPr>
            <w:r>
              <w:rPr>
                <w:lang w:eastAsia="de-DE"/>
              </w:rPr>
              <w:t xml:space="preserve">Die Zweierteams spielen den vierten Tag des Spiels und sammeln Informationen für das </w:t>
            </w:r>
            <w:r w:rsidRPr="0034703F">
              <w:rPr>
                <w:i/>
                <w:lang w:eastAsia="de-DE"/>
              </w:rPr>
              <w:t>AB Fallakte</w:t>
            </w:r>
            <w:r>
              <w:rPr>
                <w:lang w:eastAsia="de-DE"/>
              </w:rPr>
              <w:t>.</w:t>
            </w:r>
          </w:p>
        </w:tc>
        <w:tc>
          <w:tcPr>
            <w:tcW w:w="1582" w:type="dxa"/>
            <w:tcBorders>
              <w:bottom w:val="single" w:sz="4" w:space="0" w:color="B2B2B2" w:themeColor="accent4"/>
            </w:tcBorders>
          </w:tcPr>
          <w:p w14:paraId="35225496" w14:textId="77777777" w:rsidR="0021650F" w:rsidRDefault="0021650F" w:rsidP="002E18DD">
            <w:pPr>
              <w:rPr>
                <w:lang w:eastAsia="de-DE"/>
              </w:rPr>
            </w:pPr>
            <w:r>
              <w:rPr>
                <w:lang w:eastAsia="de-DE"/>
              </w:rPr>
              <w:t>PA</w:t>
            </w:r>
          </w:p>
        </w:tc>
        <w:tc>
          <w:tcPr>
            <w:tcW w:w="1531" w:type="dxa"/>
            <w:tcBorders>
              <w:bottom w:val="single" w:sz="4" w:space="0" w:color="B2B2B2" w:themeColor="accent4"/>
            </w:tcBorders>
          </w:tcPr>
          <w:p w14:paraId="0113DD6E" w14:textId="77777777" w:rsidR="0021650F" w:rsidRDefault="0021650F" w:rsidP="002E18DD">
            <w:pPr>
              <w:rPr>
                <w:lang w:eastAsia="de-DE"/>
              </w:rPr>
            </w:pPr>
            <w:r>
              <w:rPr>
                <w:lang w:eastAsia="de-DE"/>
              </w:rPr>
              <w:t>PPP-Folie 14</w:t>
            </w:r>
          </w:p>
          <w:p w14:paraId="72227DC1" w14:textId="77777777" w:rsidR="0021650F" w:rsidRDefault="0021650F" w:rsidP="002E18DD">
            <w:pPr>
              <w:rPr>
                <w:lang w:eastAsia="de-DE"/>
              </w:rPr>
            </w:pPr>
          </w:p>
          <w:p w14:paraId="06E73684" w14:textId="08E8988B" w:rsidR="0021650F" w:rsidRDefault="0021650F" w:rsidP="002E18DD">
            <w:pPr>
              <w:rPr>
                <w:lang w:eastAsia="de-DE"/>
              </w:rPr>
            </w:pPr>
            <w:r>
              <w:rPr>
                <w:lang w:eastAsia="de-DE"/>
              </w:rPr>
              <w:t>AB Fallakte</w:t>
            </w:r>
          </w:p>
        </w:tc>
        <w:tc>
          <w:tcPr>
            <w:tcW w:w="4711" w:type="dxa"/>
            <w:tcBorders>
              <w:bottom w:val="single" w:sz="4" w:space="0" w:color="B2B2B2" w:themeColor="accent4"/>
            </w:tcBorders>
          </w:tcPr>
          <w:p w14:paraId="319EB69B" w14:textId="5D69B150" w:rsidR="0021650F" w:rsidRDefault="0021650F" w:rsidP="002E18DD">
            <w:pPr>
              <w:rPr>
                <w:lang w:eastAsia="de-DE"/>
              </w:rPr>
            </w:pPr>
            <w:r>
              <w:rPr>
                <w:lang w:eastAsia="de-DE"/>
              </w:rPr>
              <w:t>s.o.</w:t>
            </w:r>
          </w:p>
        </w:tc>
      </w:tr>
      <w:tr w:rsidR="00425620" w:rsidRPr="008773A4" w14:paraId="7AF7BA0C" w14:textId="77777777" w:rsidTr="002F488A">
        <w:trPr>
          <w:trHeight w:val="706"/>
        </w:trPr>
        <w:tc>
          <w:tcPr>
            <w:tcW w:w="880" w:type="dxa"/>
            <w:shd w:val="clear" w:color="auto" w:fill="E3E3E3" w:themeFill="accent5"/>
          </w:tcPr>
          <w:p w14:paraId="3E20AD7A" w14:textId="77777777" w:rsidR="0021650F" w:rsidRPr="00A903C1" w:rsidRDefault="0021650F" w:rsidP="002E18DD">
            <w:pPr>
              <w:rPr>
                <w:b/>
                <w:sz w:val="16"/>
                <w:szCs w:val="16"/>
                <w:lang w:eastAsia="de-DE"/>
              </w:rPr>
            </w:pPr>
            <w:r w:rsidRPr="00A903C1">
              <w:rPr>
                <w:b/>
                <w:sz w:val="16"/>
                <w:szCs w:val="16"/>
                <w:lang w:eastAsia="de-DE"/>
              </w:rPr>
              <w:t>optional</w:t>
            </w:r>
          </w:p>
          <w:p w14:paraId="06ABFAB7" w14:textId="77777777" w:rsidR="0021650F" w:rsidRPr="00EB0D48" w:rsidRDefault="0021650F" w:rsidP="002E18DD">
            <w:pPr>
              <w:rPr>
                <w:lang w:eastAsia="de-DE"/>
              </w:rPr>
            </w:pPr>
            <w:r>
              <w:rPr>
                <w:lang w:eastAsia="de-DE"/>
              </w:rPr>
              <w:t>10 min</w:t>
            </w:r>
          </w:p>
        </w:tc>
        <w:tc>
          <w:tcPr>
            <w:tcW w:w="1412" w:type="dxa"/>
            <w:shd w:val="clear" w:color="auto" w:fill="E3E3E3" w:themeFill="accent5"/>
          </w:tcPr>
          <w:p w14:paraId="0EBDE658" w14:textId="1215E48B" w:rsidR="0021650F" w:rsidRDefault="0021650F" w:rsidP="002E18DD">
            <w:pPr>
              <w:rPr>
                <w:lang w:eastAsia="de-DE"/>
              </w:rPr>
            </w:pPr>
            <w:r>
              <w:rPr>
                <w:lang w:eastAsia="de-DE"/>
              </w:rPr>
              <w:t>Ergebnis-sicherung</w:t>
            </w:r>
          </w:p>
        </w:tc>
        <w:tc>
          <w:tcPr>
            <w:tcW w:w="5029" w:type="dxa"/>
            <w:shd w:val="clear" w:color="auto" w:fill="E3E3E3" w:themeFill="accent5"/>
          </w:tcPr>
          <w:p w14:paraId="263A89B9" w14:textId="77777777" w:rsidR="0021650F" w:rsidRDefault="0021650F" w:rsidP="002E18DD">
            <w:pPr>
              <w:rPr>
                <w:lang w:eastAsia="de-DE"/>
              </w:rPr>
            </w:pPr>
            <w:r>
              <w:rPr>
                <w:lang w:eastAsia="de-DE"/>
              </w:rPr>
              <w:t>Im Plenum stellen die SuS die wichtigsten Ereignisse und Erkenntnisse vor. Die L moderiert und vernetzt die verschiedenen Antworten.</w:t>
            </w:r>
          </w:p>
          <w:p w14:paraId="2EC24A30" w14:textId="77777777" w:rsidR="0021650F" w:rsidRDefault="0021650F" w:rsidP="002E18DD">
            <w:pPr>
              <w:rPr>
                <w:lang w:eastAsia="de-DE"/>
              </w:rPr>
            </w:pPr>
            <w:r>
              <w:rPr>
                <w:lang w:eastAsia="de-DE"/>
              </w:rPr>
              <w:t>Inhaltliche Leitfragen:</w:t>
            </w:r>
            <w:r>
              <w:rPr>
                <w:lang w:eastAsia="de-DE"/>
              </w:rPr>
              <w:br/>
              <w:t>„Was ist am gespielten Tag passiert?“</w:t>
            </w:r>
            <w:r>
              <w:rPr>
                <w:lang w:eastAsia="de-DE"/>
              </w:rPr>
              <w:br/>
              <w:t>„Welche neuen Erkenntnisse habt ihr gewonnen?“ „Welche Personen habt ihr kennengelernt?“</w:t>
            </w:r>
          </w:p>
          <w:p w14:paraId="6EA4CDF4" w14:textId="77777777" w:rsidR="0021650F" w:rsidRDefault="0021650F" w:rsidP="002E18DD">
            <w:pPr>
              <w:rPr>
                <w:lang w:eastAsia="de-DE"/>
              </w:rPr>
            </w:pPr>
            <w:r>
              <w:rPr>
                <w:lang w:eastAsia="de-DE"/>
              </w:rPr>
              <w:t xml:space="preserve"> „Welche Informationen habt ihr zum Fall erhalten?“</w:t>
            </w:r>
          </w:p>
          <w:p w14:paraId="437E0486" w14:textId="77777777" w:rsidR="0021650F" w:rsidRDefault="0021650F" w:rsidP="002E18DD">
            <w:pPr>
              <w:rPr>
                <w:lang w:eastAsia="de-DE"/>
              </w:rPr>
            </w:pPr>
            <w:r>
              <w:rPr>
                <w:lang w:eastAsia="de-DE"/>
              </w:rPr>
              <w:t>„Vor welchen Problemen steht Eure Figur?“</w:t>
            </w:r>
          </w:p>
        </w:tc>
        <w:tc>
          <w:tcPr>
            <w:tcW w:w="1582" w:type="dxa"/>
            <w:shd w:val="clear" w:color="auto" w:fill="E3E3E3" w:themeFill="accent5"/>
          </w:tcPr>
          <w:p w14:paraId="54805E52" w14:textId="77777777" w:rsidR="0021650F" w:rsidRPr="009C15DB" w:rsidRDefault="0021650F" w:rsidP="002E18DD">
            <w:pPr>
              <w:rPr>
                <w:lang w:eastAsia="de-DE"/>
              </w:rPr>
            </w:pPr>
            <w:r>
              <w:rPr>
                <w:lang w:eastAsia="de-DE"/>
              </w:rPr>
              <w:t>Plenum</w:t>
            </w:r>
          </w:p>
        </w:tc>
        <w:tc>
          <w:tcPr>
            <w:tcW w:w="1531" w:type="dxa"/>
            <w:shd w:val="clear" w:color="auto" w:fill="E3E3E3" w:themeFill="accent5"/>
          </w:tcPr>
          <w:p w14:paraId="5BAF613B" w14:textId="77777777" w:rsidR="0021650F" w:rsidRDefault="0021650F" w:rsidP="002E18DD">
            <w:pPr>
              <w:rPr>
                <w:lang w:eastAsia="de-DE"/>
              </w:rPr>
            </w:pPr>
            <w:r>
              <w:rPr>
                <w:lang w:eastAsia="de-DE"/>
              </w:rPr>
              <w:t>PPP-Folie 15</w:t>
            </w:r>
          </w:p>
          <w:p w14:paraId="66B677D4" w14:textId="77777777" w:rsidR="00C92B36" w:rsidRDefault="00C92B36" w:rsidP="002E18DD">
            <w:pPr>
              <w:rPr>
                <w:lang w:eastAsia="de-DE"/>
              </w:rPr>
            </w:pPr>
          </w:p>
          <w:p w14:paraId="009484D9" w14:textId="7D5238F7" w:rsidR="0021650F" w:rsidRPr="009C15DB" w:rsidRDefault="0021650F" w:rsidP="002E18DD">
            <w:pPr>
              <w:rPr>
                <w:lang w:eastAsia="de-DE"/>
              </w:rPr>
            </w:pPr>
            <w:r>
              <w:rPr>
                <w:lang w:eastAsia="de-DE"/>
              </w:rPr>
              <w:t>AB Fallakte</w:t>
            </w:r>
          </w:p>
        </w:tc>
        <w:tc>
          <w:tcPr>
            <w:tcW w:w="4711" w:type="dxa"/>
            <w:shd w:val="clear" w:color="auto" w:fill="E3E3E3" w:themeFill="accent5"/>
          </w:tcPr>
          <w:p w14:paraId="5CB9239D" w14:textId="77777777" w:rsidR="0021650F" w:rsidRDefault="0021650F" w:rsidP="002E18DD">
            <w:pPr>
              <w:rPr>
                <w:lang w:eastAsia="de-DE"/>
              </w:rPr>
            </w:pPr>
            <w:r>
              <w:rPr>
                <w:lang w:eastAsia="de-DE"/>
              </w:rPr>
              <w:t>s.o.</w:t>
            </w:r>
          </w:p>
          <w:p w14:paraId="3E62B351" w14:textId="77777777" w:rsidR="00C92B36" w:rsidRDefault="00C92B36" w:rsidP="002E18DD">
            <w:pPr>
              <w:rPr>
                <w:lang w:eastAsia="de-DE"/>
              </w:rPr>
            </w:pPr>
          </w:p>
          <w:p w14:paraId="45983360" w14:textId="566066F2" w:rsidR="0021650F" w:rsidRPr="009C15DB" w:rsidRDefault="0021650F" w:rsidP="002E18DD">
            <w:pPr>
              <w:rPr>
                <w:lang w:eastAsia="de-DE"/>
              </w:rPr>
            </w:pPr>
            <w:r>
              <w:rPr>
                <w:lang w:eastAsia="de-DE"/>
              </w:rPr>
              <w:t>Wenn die SuS die Reihenfolge der Verhöre frei wählbar ist, muss nach Abschluss des ersten gespielten Tages keine Ergebnissicherung stattfinden, da die unterschiedlichen Schilderungen des Ablaufs das Risiko bergen, Irritationen hervorzurufen.</w:t>
            </w:r>
          </w:p>
        </w:tc>
      </w:tr>
      <w:tr w:rsidR="00425620" w:rsidRPr="008773A4" w14:paraId="73098EB1" w14:textId="77777777" w:rsidTr="002F488A">
        <w:trPr>
          <w:trHeight w:val="706"/>
        </w:trPr>
        <w:tc>
          <w:tcPr>
            <w:tcW w:w="880" w:type="dxa"/>
          </w:tcPr>
          <w:p w14:paraId="0CA945D7" w14:textId="77777777" w:rsidR="0021650F" w:rsidRPr="00EB0D48" w:rsidRDefault="0021650F" w:rsidP="002E18DD">
            <w:pPr>
              <w:rPr>
                <w:lang w:eastAsia="de-DE"/>
              </w:rPr>
            </w:pPr>
            <w:r>
              <w:rPr>
                <w:lang w:eastAsia="de-DE"/>
              </w:rPr>
              <w:t>30 min</w:t>
            </w:r>
          </w:p>
        </w:tc>
        <w:tc>
          <w:tcPr>
            <w:tcW w:w="1412" w:type="dxa"/>
          </w:tcPr>
          <w:p w14:paraId="54E8F6BC" w14:textId="77777777" w:rsidR="0021650F" w:rsidRDefault="0021650F" w:rsidP="002E18DD">
            <w:pPr>
              <w:rPr>
                <w:lang w:eastAsia="de-DE"/>
              </w:rPr>
            </w:pPr>
            <w:r>
              <w:rPr>
                <w:lang w:eastAsia="de-DE"/>
              </w:rPr>
              <w:t>Erarbeitung II</w:t>
            </w:r>
          </w:p>
        </w:tc>
        <w:tc>
          <w:tcPr>
            <w:tcW w:w="5029" w:type="dxa"/>
          </w:tcPr>
          <w:p w14:paraId="084E7BE4" w14:textId="7AE04503" w:rsidR="0021650F" w:rsidRDefault="0021650F" w:rsidP="002E18DD">
            <w:pPr>
              <w:rPr>
                <w:lang w:eastAsia="de-DE"/>
              </w:rPr>
            </w:pPr>
            <w:r>
              <w:rPr>
                <w:lang w:eastAsia="de-DE"/>
              </w:rPr>
              <w:t xml:space="preserve">Die Zweierteams spielen den fünften Tag des Spiels und sammeln Informationen für das </w:t>
            </w:r>
            <w:r w:rsidRPr="0034703F">
              <w:rPr>
                <w:i/>
                <w:lang w:eastAsia="de-DE"/>
              </w:rPr>
              <w:t>AB Fallakte</w:t>
            </w:r>
            <w:r>
              <w:rPr>
                <w:lang w:eastAsia="de-DE"/>
              </w:rPr>
              <w:t>.</w:t>
            </w:r>
          </w:p>
          <w:p w14:paraId="45F39B64" w14:textId="77777777" w:rsidR="0021650F" w:rsidRDefault="0021650F" w:rsidP="002E18DD">
            <w:pPr>
              <w:rPr>
                <w:lang w:eastAsia="de-DE"/>
              </w:rPr>
            </w:pPr>
          </w:p>
          <w:p w14:paraId="2D9D22B2" w14:textId="25FBDAE9" w:rsidR="0021650F" w:rsidRPr="009C15DB" w:rsidRDefault="0021650F" w:rsidP="002E18DD">
            <w:pPr>
              <w:rPr>
                <w:lang w:eastAsia="de-DE"/>
              </w:rPr>
            </w:pPr>
            <w:r>
              <w:rPr>
                <w:lang w:eastAsia="de-DE"/>
              </w:rPr>
              <w:t xml:space="preserve">Arbeitsauftrag (Folie </w:t>
            </w:r>
            <w:r w:rsidR="00A2523A">
              <w:rPr>
                <w:lang w:eastAsia="de-DE"/>
              </w:rPr>
              <w:t>16</w:t>
            </w:r>
            <w:r>
              <w:rPr>
                <w:lang w:eastAsia="de-DE"/>
              </w:rPr>
              <w:t>): „</w:t>
            </w:r>
            <w:r w:rsidRPr="003474F8">
              <w:rPr>
                <w:lang w:eastAsia="de-DE"/>
              </w:rPr>
              <w:t>Spielt „</w:t>
            </w:r>
            <w:r>
              <w:rPr>
                <w:lang w:eastAsia="de-DE"/>
              </w:rPr>
              <w:t xml:space="preserve">The Darkest Files - </w:t>
            </w:r>
            <w:r w:rsidRPr="0082213C">
              <w:rPr>
                <w:lang w:eastAsia="de-DE"/>
              </w:rPr>
              <w:t>Tag 5 – Der letzte Verdächtige</w:t>
            </w:r>
            <w:r w:rsidRPr="003474F8">
              <w:rPr>
                <w:lang w:eastAsia="de-DE"/>
              </w:rPr>
              <w:t>“</w:t>
            </w:r>
            <w:r>
              <w:rPr>
                <w:lang w:eastAsia="de-DE"/>
              </w:rPr>
              <w:t xml:space="preserve"> und haltet die wichtigen Informationen in der Fallakte fest</w:t>
            </w:r>
            <w:r w:rsidRPr="003474F8">
              <w:rPr>
                <w:lang w:eastAsia="de-DE"/>
              </w:rPr>
              <w:t>.</w:t>
            </w:r>
            <w:r>
              <w:rPr>
                <w:lang w:eastAsia="de-DE"/>
              </w:rPr>
              <w:t>“</w:t>
            </w:r>
          </w:p>
        </w:tc>
        <w:tc>
          <w:tcPr>
            <w:tcW w:w="1582" w:type="dxa"/>
          </w:tcPr>
          <w:p w14:paraId="0048D891" w14:textId="77777777" w:rsidR="0021650F" w:rsidRPr="009C15DB" w:rsidRDefault="0021650F" w:rsidP="002E18DD">
            <w:pPr>
              <w:rPr>
                <w:lang w:eastAsia="de-DE"/>
              </w:rPr>
            </w:pPr>
            <w:r>
              <w:rPr>
                <w:lang w:eastAsia="de-DE"/>
              </w:rPr>
              <w:t>PA</w:t>
            </w:r>
          </w:p>
        </w:tc>
        <w:tc>
          <w:tcPr>
            <w:tcW w:w="1531" w:type="dxa"/>
          </w:tcPr>
          <w:p w14:paraId="05A8D43F" w14:textId="1500E866" w:rsidR="0021650F" w:rsidRDefault="0021650F" w:rsidP="002E18DD">
            <w:pPr>
              <w:rPr>
                <w:lang w:eastAsia="de-DE"/>
              </w:rPr>
            </w:pPr>
            <w:r>
              <w:rPr>
                <w:lang w:eastAsia="de-DE"/>
              </w:rPr>
              <w:t>PPP-Folie 1</w:t>
            </w:r>
            <w:r w:rsidR="00A2523A">
              <w:rPr>
                <w:lang w:eastAsia="de-DE"/>
              </w:rPr>
              <w:t>6</w:t>
            </w:r>
          </w:p>
          <w:p w14:paraId="38E336C0" w14:textId="77777777" w:rsidR="0021650F" w:rsidRDefault="0021650F" w:rsidP="002E18DD">
            <w:pPr>
              <w:rPr>
                <w:lang w:eastAsia="de-DE"/>
              </w:rPr>
            </w:pPr>
          </w:p>
          <w:p w14:paraId="5A55AF20" w14:textId="5AD00F1A" w:rsidR="0021650F" w:rsidRPr="009C15DB" w:rsidRDefault="0021650F" w:rsidP="002E18DD">
            <w:pPr>
              <w:rPr>
                <w:lang w:eastAsia="de-DE"/>
              </w:rPr>
            </w:pPr>
            <w:r>
              <w:rPr>
                <w:lang w:eastAsia="de-DE"/>
              </w:rPr>
              <w:t>AB Fallakte</w:t>
            </w:r>
          </w:p>
        </w:tc>
        <w:tc>
          <w:tcPr>
            <w:tcW w:w="4711" w:type="dxa"/>
          </w:tcPr>
          <w:p w14:paraId="52A3DAB1" w14:textId="093DA0DC" w:rsidR="0021650F" w:rsidRPr="009C15DB" w:rsidRDefault="0021650F" w:rsidP="002E18DD">
            <w:pPr>
              <w:rPr>
                <w:lang w:eastAsia="de-DE"/>
              </w:rPr>
            </w:pPr>
            <w:r>
              <w:rPr>
                <w:lang w:eastAsia="de-DE"/>
              </w:rPr>
              <w:t>s.o.</w:t>
            </w:r>
          </w:p>
        </w:tc>
      </w:tr>
      <w:tr w:rsidR="00425620" w:rsidRPr="008773A4" w14:paraId="699C6AB8" w14:textId="77777777" w:rsidTr="002F488A">
        <w:trPr>
          <w:trHeight w:val="706"/>
        </w:trPr>
        <w:tc>
          <w:tcPr>
            <w:tcW w:w="880" w:type="dxa"/>
          </w:tcPr>
          <w:p w14:paraId="50B406B3" w14:textId="77777777" w:rsidR="0021650F" w:rsidRPr="00EB0D48" w:rsidRDefault="0021650F" w:rsidP="002E18DD">
            <w:pPr>
              <w:rPr>
                <w:lang w:eastAsia="de-DE"/>
              </w:rPr>
            </w:pPr>
            <w:r>
              <w:rPr>
                <w:lang w:eastAsia="de-DE"/>
              </w:rPr>
              <w:lastRenderedPageBreak/>
              <w:t>10 min</w:t>
            </w:r>
          </w:p>
        </w:tc>
        <w:tc>
          <w:tcPr>
            <w:tcW w:w="1412" w:type="dxa"/>
          </w:tcPr>
          <w:p w14:paraId="2571D82C" w14:textId="25EDE624" w:rsidR="0021650F" w:rsidRDefault="0021650F" w:rsidP="002E18DD">
            <w:pPr>
              <w:rPr>
                <w:lang w:eastAsia="de-DE"/>
              </w:rPr>
            </w:pPr>
            <w:r>
              <w:rPr>
                <w:lang w:eastAsia="de-DE"/>
              </w:rPr>
              <w:t>Ergebnis-sicherung</w:t>
            </w:r>
          </w:p>
        </w:tc>
        <w:tc>
          <w:tcPr>
            <w:tcW w:w="5029" w:type="dxa"/>
          </w:tcPr>
          <w:p w14:paraId="1B7ECCFB" w14:textId="77777777" w:rsidR="0021650F" w:rsidRDefault="0021650F" w:rsidP="002E18DD">
            <w:pPr>
              <w:rPr>
                <w:lang w:eastAsia="de-DE"/>
              </w:rPr>
            </w:pPr>
            <w:r>
              <w:rPr>
                <w:lang w:eastAsia="de-DE"/>
              </w:rPr>
              <w:t>Im Plenum stellen die SuS die wichtigsten Ereignisse und Erkenntnisse vor. Die L moderiert und vernetzt die verschiedenen Antworten.</w:t>
            </w:r>
          </w:p>
          <w:p w14:paraId="6A8A671D" w14:textId="77777777" w:rsidR="0021650F" w:rsidRDefault="0021650F" w:rsidP="002E18DD">
            <w:pPr>
              <w:rPr>
                <w:lang w:eastAsia="de-DE"/>
              </w:rPr>
            </w:pPr>
            <w:r>
              <w:rPr>
                <w:lang w:eastAsia="de-DE"/>
              </w:rPr>
              <w:t>Inhaltliche Leitfragen:</w:t>
            </w:r>
            <w:r>
              <w:rPr>
                <w:lang w:eastAsia="de-DE"/>
              </w:rPr>
              <w:br/>
              <w:t>„Was ist am gespielten Tag passiert?“</w:t>
            </w:r>
            <w:r>
              <w:rPr>
                <w:lang w:eastAsia="de-DE"/>
              </w:rPr>
              <w:br/>
              <w:t>„Welche neuen Erkenntnisse habt ihr gewonnen?“ „Welche Personen habt ihr kennengelernt?“</w:t>
            </w:r>
          </w:p>
          <w:p w14:paraId="5AA2AAA3" w14:textId="77777777" w:rsidR="0021650F" w:rsidRDefault="0021650F" w:rsidP="002E18DD">
            <w:pPr>
              <w:rPr>
                <w:lang w:eastAsia="de-DE"/>
              </w:rPr>
            </w:pPr>
            <w:r>
              <w:rPr>
                <w:lang w:eastAsia="de-DE"/>
              </w:rPr>
              <w:t xml:space="preserve"> „Welche Informationen habt ihr zum Fall erhalten?“</w:t>
            </w:r>
          </w:p>
          <w:p w14:paraId="2D7906A8" w14:textId="77777777" w:rsidR="0021650F" w:rsidRDefault="0021650F" w:rsidP="002E18DD">
            <w:pPr>
              <w:rPr>
                <w:lang w:eastAsia="de-DE"/>
              </w:rPr>
            </w:pPr>
            <w:r>
              <w:rPr>
                <w:lang w:eastAsia="de-DE"/>
              </w:rPr>
              <w:t>„Vor welchen Problemen steht Eure Figur?“</w:t>
            </w:r>
          </w:p>
        </w:tc>
        <w:tc>
          <w:tcPr>
            <w:tcW w:w="1582" w:type="dxa"/>
          </w:tcPr>
          <w:p w14:paraId="170133E6" w14:textId="77777777" w:rsidR="0021650F" w:rsidRPr="009C15DB" w:rsidRDefault="0021650F" w:rsidP="002E18DD">
            <w:pPr>
              <w:rPr>
                <w:lang w:eastAsia="de-DE"/>
              </w:rPr>
            </w:pPr>
            <w:r>
              <w:rPr>
                <w:lang w:eastAsia="de-DE"/>
              </w:rPr>
              <w:t>Plenum</w:t>
            </w:r>
          </w:p>
        </w:tc>
        <w:tc>
          <w:tcPr>
            <w:tcW w:w="1531" w:type="dxa"/>
          </w:tcPr>
          <w:p w14:paraId="2430C25E" w14:textId="77777777" w:rsidR="0021650F" w:rsidRDefault="0021650F" w:rsidP="002E18DD">
            <w:pPr>
              <w:rPr>
                <w:lang w:eastAsia="de-DE"/>
              </w:rPr>
            </w:pPr>
            <w:r>
              <w:rPr>
                <w:lang w:eastAsia="de-DE"/>
              </w:rPr>
              <w:t>PPP-Folie 16</w:t>
            </w:r>
          </w:p>
          <w:p w14:paraId="1808D55C" w14:textId="77777777" w:rsidR="00727A84" w:rsidRDefault="00727A84" w:rsidP="002E18DD">
            <w:pPr>
              <w:rPr>
                <w:lang w:eastAsia="de-DE"/>
              </w:rPr>
            </w:pPr>
          </w:p>
          <w:p w14:paraId="176E6953" w14:textId="7A8891B7" w:rsidR="0021650F" w:rsidRPr="009C15DB" w:rsidRDefault="0021650F" w:rsidP="002E18DD">
            <w:pPr>
              <w:rPr>
                <w:lang w:eastAsia="de-DE"/>
              </w:rPr>
            </w:pPr>
            <w:r>
              <w:rPr>
                <w:lang w:eastAsia="de-DE"/>
              </w:rPr>
              <w:t>AB Fallakte</w:t>
            </w:r>
          </w:p>
        </w:tc>
        <w:tc>
          <w:tcPr>
            <w:tcW w:w="4711" w:type="dxa"/>
          </w:tcPr>
          <w:p w14:paraId="01CB420A" w14:textId="77777777" w:rsidR="0021650F" w:rsidRDefault="0021650F" w:rsidP="002E18DD">
            <w:pPr>
              <w:rPr>
                <w:lang w:eastAsia="de-DE"/>
              </w:rPr>
            </w:pPr>
            <w:r>
              <w:rPr>
                <w:lang w:eastAsia="de-DE"/>
              </w:rPr>
              <w:t>s.o.</w:t>
            </w:r>
          </w:p>
          <w:p w14:paraId="6DB1258A" w14:textId="77777777" w:rsidR="0021650F" w:rsidRDefault="0021650F" w:rsidP="002E18DD">
            <w:pPr>
              <w:rPr>
                <w:lang w:eastAsia="de-DE"/>
              </w:rPr>
            </w:pPr>
            <w:r>
              <w:rPr>
                <w:lang w:eastAsia="de-DE"/>
              </w:rPr>
              <w:t>Die L muss die vorhandenen Widersprüche nicht auflösen oder einen Konsens herstellen.</w:t>
            </w:r>
          </w:p>
          <w:p w14:paraId="3FFA09E9" w14:textId="77777777" w:rsidR="0021650F" w:rsidRDefault="0021650F" w:rsidP="002E18DD">
            <w:pPr>
              <w:rPr>
                <w:lang w:eastAsia="de-DE"/>
              </w:rPr>
            </w:pPr>
            <w:r>
              <w:rPr>
                <w:lang w:eastAsia="de-DE"/>
              </w:rPr>
              <w:t xml:space="preserve">Die Aussagen des Verdächtigen Schickert unterscheiden sich von denen von Kiebitz und Faltmann. Die SuS müssen sich hierauf einen Reim machen, wobei sie die Option bedenken können, dass niemand die ganze Wahrheit sagt. </w:t>
            </w:r>
          </w:p>
          <w:p w14:paraId="1A4BD0F8" w14:textId="7347D5F5" w:rsidR="0021650F" w:rsidRPr="009C15DB" w:rsidRDefault="0021650F" w:rsidP="003A0F27">
            <w:pPr>
              <w:rPr>
                <w:lang w:eastAsia="de-DE"/>
              </w:rPr>
            </w:pPr>
            <w:r>
              <w:rPr>
                <w:lang w:eastAsia="de-DE"/>
              </w:rPr>
              <w:t>An dieser Stelle ist mit größerem Diskussionsbedarf zu rechnen.</w:t>
            </w:r>
          </w:p>
        </w:tc>
      </w:tr>
      <w:tr w:rsidR="00425620" w:rsidRPr="008773A4" w14:paraId="4A532302" w14:textId="77777777" w:rsidTr="002F488A">
        <w:trPr>
          <w:trHeight w:val="706"/>
        </w:trPr>
        <w:tc>
          <w:tcPr>
            <w:tcW w:w="880" w:type="dxa"/>
          </w:tcPr>
          <w:p w14:paraId="30B710A0" w14:textId="77777777" w:rsidR="0021650F" w:rsidRDefault="0021650F" w:rsidP="002E18DD">
            <w:pPr>
              <w:rPr>
                <w:lang w:eastAsia="de-DE"/>
              </w:rPr>
            </w:pPr>
            <w:r>
              <w:rPr>
                <w:lang w:eastAsia="de-DE"/>
              </w:rPr>
              <w:t>10 min</w:t>
            </w:r>
          </w:p>
        </w:tc>
        <w:tc>
          <w:tcPr>
            <w:tcW w:w="1412" w:type="dxa"/>
          </w:tcPr>
          <w:p w14:paraId="7A05A6A9" w14:textId="77777777" w:rsidR="0021650F" w:rsidRDefault="0021650F" w:rsidP="002E18DD">
            <w:pPr>
              <w:rPr>
                <w:lang w:eastAsia="de-DE"/>
              </w:rPr>
            </w:pPr>
            <w:r>
              <w:rPr>
                <w:lang w:eastAsia="de-DE"/>
              </w:rPr>
              <w:t>Vorentlastung der kommenden Sitzung</w:t>
            </w:r>
          </w:p>
        </w:tc>
        <w:tc>
          <w:tcPr>
            <w:tcW w:w="5029" w:type="dxa"/>
          </w:tcPr>
          <w:p w14:paraId="45D787BF" w14:textId="008AB767" w:rsidR="0021650F" w:rsidRDefault="0021650F" w:rsidP="002E18DD">
            <w:pPr>
              <w:rPr>
                <w:lang w:eastAsia="de-DE"/>
              </w:rPr>
            </w:pPr>
            <w:r>
              <w:rPr>
                <w:lang w:eastAsia="de-DE"/>
              </w:rPr>
              <w:t>Die SuS diskutieren den Wahrheitsgehalt der Aussagen und wägen ab, wie sich der Tathergang zugetragen haben könnte.</w:t>
            </w:r>
            <w:r w:rsidR="00727A84">
              <w:rPr>
                <w:lang w:eastAsia="de-DE"/>
              </w:rPr>
              <w:t xml:space="preserve"> </w:t>
            </w:r>
            <w:r>
              <w:rPr>
                <w:lang w:eastAsia="de-DE"/>
              </w:rPr>
              <w:br/>
              <w:t>Hierbei nutzen sie die Blaupause/ Rekonstruktionstafel, um den Ablauf zu rekonstruieren und offenkundige Widersprüche zu identifizieren.</w:t>
            </w:r>
          </w:p>
          <w:p w14:paraId="787F88DE" w14:textId="77777777" w:rsidR="0021650F" w:rsidRDefault="0021650F" w:rsidP="002E18DD">
            <w:pPr>
              <w:rPr>
                <w:lang w:eastAsia="de-DE"/>
              </w:rPr>
            </w:pPr>
          </w:p>
          <w:p w14:paraId="4FB2AEB9" w14:textId="10C28C73" w:rsidR="004A3A62" w:rsidRDefault="0021650F" w:rsidP="002E18DD">
            <w:pPr>
              <w:rPr>
                <w:lang w:eastAsia="de-DE"/>
              </w:rPr>
            </w:pPr>
            <w:r>
              <w:rPr>
                <w:lang w:eastAsia="de-DE"/>
              </w:rPr>
              <w:t xml:space="preserve">Zentrale Widersprüche und offene Fragen werden in der </w:t>
            </w:r>
            <w:r w:rsidR="00CF75A4">
              <w:rPr>
                <w:lang w:eastAsia="de-DE"/>
              </w:rPr>
              <w:t>PowerPoint</w:t>
            </w:r>
            <w:r>
              <w:rPr>
                <w:lang w:eastAsia="de-DE"/>
              </w:rPr>
              <w:t>-Folie gesichert.</w:t>
            </w:r>
          </w:p>
        </w:tc>
        <w:tc>
          <w:tcPr>
            <w:tcW w:w="1582" w:type="dxa"/>
          </w:tcPr>
          <w:p w14:paraId="14E5D5A3" w14:textId="77777777" w:rsidR="0021650F" w:rsidRDefault="0021650F" w:rsidP="002E18DD">
            <w:pPr>
              <w:rPr>
                <w:lang w:eastAsia="de-DE"/>
              </w:rPr>
            </w:pPr>
            <w:r>
              <w:rPr>
                <w:lang w:eastAsia="de-DE"/>
              </w:rPr>
              <w:t>Plenum</w:t>
            </w:r>
          </w:p>
        </w:tc>
        <w:tc>
          <w:tcPr>
            <w:tcW w:w="1531" w:type="dxa"/>
          </w:tcPr>
          <w:p w14:paraId="50418D4E" w14:textId="26275BCB" w:rsidR="0021650F" w:rsidRDefault="0021650F" w:rsidP="002E18DD">
            <w:pPr>
              <w:rPr>
                <w:lang w:eastAsia="de-DE"/>
              </w:rPr>
            </w:pPr>
            <w:r>
              <w:rPr>
                <w:lang w:eastAsia="de-DE"/>
              </w:rPr>
              <w:t>Blaupause/</w:t>
            </w:r>
            <w:r w:rsidR="00CF75A4">
              <w:rPr>
                <w:lang w:eastAsia="de-DE"/>
              </w:rPr>
              <w:br/>
            </w:r>
            <w:r>
              <w:rPr>
                <w:lang w:eastAsia="de-DE"/>
              </w:rPr>
              <w:t>Rekonstruk-tionstafel</w:t>
            </w:r>
          </w:p>
          <w:p w14:paraId="7DD6C0EC" w14:textId="77777777" w:rsidR="0021650F" w:rsidRDefault="0021650F" w:rsidP="002E18DD">
            <w:pPr>
              <w:rPr>
                <w:lang w:eastAsia="de-DE"/>
              </w:rPr>
            </w:pPr>
          </w:p>
          <w:p w14:paraId="32B42AE7" w14:textId="77777777" w:rsidR="0021650F" w:rsidRDefault="0021650F" w:rsidP="002E18DD">
            <w:pPr>
              <w:rPr>
                <w:lang w:eastAsia="de-DE"/>
              </w:rPr>
            </w:pPr>
            <w:r w:rsidRPr="0030419E">
              <w:rPr>
                <w:lang w:eastAsia="de-DE"/>
              </w:rPr>
              <w:t>PPP-Folie 17</w:t>
            </w:r>
          </w:p>
          <w:p w14:paraId="44DE9B7C" w14:textId="77777777" w:rsidR="0021650F" w:rsidRDefault="0021650F" w:rsidP="002E18DD">
            <w:pPr>
              <w:rPr>
                <w:lang w:eastAsia="de-DE"/>
              </w:rPr>
            </w:pPr>
          </w:p>
          <w:p w14:paraId="2AFFCD66" w14:textId="103C2460" w:rsidR="0021650F" w:rsidRDefault="0021650F" w:rsidP="002E18DD">
            <w:pPr>
              <w:rPr>
                <w:lang w:eastAsia="de-DE"/>
              </w:rPr>
            </w:pPr>
            <w:r>
              <w:rPr>
                <w:lang w:eastAsia="de-DE"/>
              </w:rPr>
              <w:t>Ggf. PPP-</w:t>
            </w:r>
            <w:r w:rsidR="0076400E">
              <w:rPr>
                <w:lang w:eastAsia="de-DE"/>
              </w:rPr>
              <w:br/>
            </w:r>
            <w:r>
              <w:rPr>
                <w:lang w:eastAsia="de-DE"/>
              </w:rPr>
              <w:t>Folie 19</w:t>
            </w:r>
          </w:p>
        </w:tc>
        <w:tc>
          <w:tcPr>
            <w:tcW w:w="4711" w:type="dxa"/>
          </w:tcPr>
          <w:p w14:paraId="3277845E" w14:textId="77777777" w:rsidR="0021650F" w:rsidRDefault="0021650F" w:rsidP="002E18DD">
            <w:pPr>
              <w:rPr>
                <w:lang w:eastAsia="de-DE"/>
              </w:rPr>
            </w:pPr>
            <w:r>
              <w:rPr>
                <w:lang w:eastAsia="de-DE"/>
              </w:rPr>
              <w:t>Die Lehrkraft unterstützt die Diskussion mit Impulsen, hält sich inhaltlich aber zurück, sodass die SuS eigenständig diskutieren und zu eigenen Schlussfolgerungen gelangen.</w:t>
            </w:r>
          </w:p>
          <w:p w14:paraId="2E1DDA79" w14:textId="2E593504" w:rsidR="0021650F" w:rsidRDefault="0021650F" w:rsidP="002E18DD">
            <w:pPr>
              <w:rPr>
                <w:lang w:eastAsia="de-DE"/>
              </w:rPr>
            </w:pPr>
            <w:r>
              <w:rPr>
                <w:lang w:eastAsia="de-DE"/>
              </w:rPr>
              <w:t>Hilfreich kann sich der Rat erweisen, dass Vermutungen auch beweisbar sein sollten.</w:t>
            </w:r>
          </w:p>
        </w:tc>
      </w:tr>
      <w:tr w:rsidR="00425620" w:rsidRPr="008773A4" w14:paraId="7DB47594" w14:textId="77777777" w:rsidTr="002F488A">
        <w:trPr>
          <w:trHeight w:val="301"/>
        </w:trPr>
        <w:tc>
          <w:tcPr>
            <w:tcW w:w="880" w:type="dxa"/>
          </w:tcPr>
          <w:p w14:paraId="7272CF67" w14:textId="3DD5E86F" w:rsidR="0021650F" w:rsidRDefault="0021650F" w:rsidP="002E18DD">
            <w:pPr>
              <w:rPr>
                <w:lang w:eastAsia="de-DE"/>
              </w:rPr>
            </w:pPr>
            <w:r>
              <w:rPr>
                <w:lang w:eastAsia="de-DE"/>
              </w:rPr>
              <w:t xml:space="preserve">5 </w:t>
            </w:r>
            <w:r w:rsidR="00ED0162">
              <w:rPr>
                <w:lang w:eastAsia="de-DE"/>
              </w:rPr>
              <w:t>min</w:t>
            </w:r>
            <w:r>
              <w:rPr>
                <w:lang w:eastAsia="de-DE"/>
              </w:rPr>
              <w:t xml:space="preserve"> </w:t>
            </w:r>
          </w:p>
        </w:tc>
        <w:tc>
          <w:tcPr>
            <w:tcW w:w="1412" w:type="dxa"/>
          </w:tcPr>
          <w:p w14:paraId="398B8DCA" w14:textId="77777777" w:rsidR="0021650F" w:rsidRDefault="0021650F" w:rsidP="002E18DD">
            <w:pPr>
              <w:rPr>
                <w:lang w:eastAsia="de-DE"/>
              </w:rPr>
            </w:pPr>
            <w:r>
              <w:rPr>
                <w:lang w:eastAsia="de-DE"/>
              </w:rPr>
              <w:t>Abschluss</w:t>
            </w:r>
          </w:p>
        </w:tc>
        <w:tc>
          <w:tcPr>
            <w:tcW w:w="5029" w:type="dxa"/>
          </w:tcPr>
          <w:p w14:paraId="39CB6376" w14:textId="77777777" w:rsidR="0021650F" w:rsidRDefault="0021650F" w:rsidP="002E18DD">
            <w:pPr>
              <w:rPr>
                <w:lang w:eastAsia="de-DE"/>
              </w:rPr>
            </w:pPr>
            <w:r>
              <w:rPr>
                <w:lang w:eastAsia="de-DE"/>
              </w:rPr>
              <w:t>Die L sammelt die Computer ein und verabschiedet die SuS.</w:t>
            </w:r>
          </w:p>
        </w:tc>
        <w:tc>
          <w:tcPr>
            <w:tcW w:w="1582" w:type="dxa"/>
          </w:tcPr>
          <w:p w14:paraId="4AB380FB" w14:textId="77777777" w:rsidR="0021650F" w:rsidRDefault="0021650F" w:rsidP="002E18DD">
            <w:pPr>
              <w:rPr>
                <w:lang w:eastAsia="de-DE"/>
              </w:rPr>
            </w:pPr>
          </w:p>
        </w:tc>
        <w:tc>
          <w:tcPr>
            <w:tcW w:w="1531" w:type="dxa"/>
          </w:tcPr>
          <w:p w14:paraId="6367F23A" w14:textId="77777777" w:rsidR="0021650F" w:rsidRDefault="0021650F" w:rsidP="002E18DD">
            <w:pPr>
              <w:rPr>
                <w:lang w:eastAsia="de-DE"/>
              </w:rPr>
            </w:pPr>
          </w:p>
        </w:tc>
        <w:tc>
          <w:tcPr>
            <w:tcW w:w="4711" w:type="dxa"/>
          </w:tcPr>
          <w:p w14:paraId="25C47B21" w14:textId="77777777" w:rsidR="0021650F" w:rsidRDefault="0021650F" w:rsidP="002E18DD">
            <w:pPr>
              <w:rPr>
                <w:lang w:eastAsia="de-DE"/>
              </w:rPr>
            </w:pPr>
          </w:p>
        </w:tc>
      </w:tr>
    </w:tbl>
    <w:p w14:paraId="45D56A39" w14:textId="77777777" w:rsidR="0021650F" w:rsidRDefault="0021650F" w:rsidP="002E18DD">
      <w:pPr>
        <w:rPr>
          <w:lang w:eastAsia="de-DE"/>
        </w:rPr>
      </w:pPr>
    </w:p>
    <w:p w14:paraId="13F4F1B3" w14:textId="77777777" w:rsidR="009B0E54" w:rsidRPr="008402EE" w:rsidRDefault="009B0E54">
      <w:pPr>
        <w:spacing w:line="240" w:lineRule="auto"/>
        <w:rPr>
          <w:rFonts w:ascii="Arial" w:hAnsi="Arial" w:cs="Arial"/>
          <w:bCs/>
          <w:color w:val="000000"/>
          <w:kern w:val="0"/>
          <w:sz w:val="20"/>
          <w:szCs w:val="20"/>
        </w:rPr>
      </w:pPr>
      <w:r>
        <w:rPr>
          <w:rFonts w:eastAsiaTheme="majorEastAsia" w:cs="Times New Roman (Überschriften"/>
          <w:b/>
          <w:spacing w:val="-10"/>
          <w:kern w:val="28"/>
          <w:sz w:val="40"/>
          <w:szCs w:val="56"/>
        </w:rPr>
        <w:br w:type="page"/>
      </w:r>
    </w:p>
    <w:p w14:paraId="1BD5172A" w14:textId="6F4107FF" w:rsidR="00880CD9" w:rsidRPr="00880CD9" w:rsidRDefault="00880CD9" w:rsidP="00880CD9">
      <w:pPr>
        <w:pStyle w:val="berschrift3"/>
      </w:pPr>
      <w:r w:rsidRPr="00880CD9">
        <w:lastRenderedPageBreak/>
        <w:t>Stundenthema: „The Darkest Files“ – Die Gerichtsverhandlung</w:t>
      </w:r>
    </w:p>
    <w:p w14:paraId="58E67635" w14:textId="13B7666A" w:rsidR="00880CD9" w:rsidRPr="00B9688F" w:rsidRDefault="00880CD9" w:rsidP="00880CD9">
      <w:pPr>
        <w:pStyle w:val="berschrift3"/>
      </w:pPr>
      <w:r w:rsidRPr="00B9688F">
        <w:t xml:space="preserve">Stunde: </w:t>
      </w:r>
      <w:r>
        <w:t>7</w:t>
      </w:r>
    </w:p>
    <w:p w14:paraId="1C51A1D4" w14:textId="77777777" w:rsidR="00880CD9" w:rsidRPr="00E15F8C" w:rsidRDefault="00880CD9" w:rsidP="00E15F8C"/>
    <w:p w14:paraId="02B9FBF0" w14:textId="77777777" w:rsidR="00880CD9" w:rsidRPr="00E15F8C" w:rsidRDefault="00880CD9" w:rsidP="00E15F8C"/>
    <w:p w14:paraId="3402E953" w14:textId="77777777" w:rsidR="00880CD9" w:rsidRDefault="00880CD9" w:rsidP="00D32BA5">
      <w:pPr>
        <w:pStyle w:val="Standardklein"/>
      </w:pPr>
      <w:r>
        <w:rPr>
          <w:b/>
        </w:rPr>
        <w:t>Minimalziel:</w:t>
      </w:r>
      <w:r>
        <w:t xml:space="preserve"> Die Schülerinnen und Schüler …</w:t>
      </w:r>
    </w:p>
    <w:p w14:paraId="48FE7406" w14:textId="77777777" w:rsidR="00880CD9" w:rsidRPr="00880CD9" w:rsidRDefault="00880CD9" w:rsidP="00D32BA5">
      <w:pPr>
        <w:pStyle w:val="Aufzhlungklein"/>
      </w:pPr>
      <w:r w:rsidRPr="00880CD9">
        <w:t>untersuchen den Wahrheitsgehalt der unterschiedlichen Aussagen.</w:t>
      </w:r>
    </w:p>
    <w:p w14:paraId="28263EAC" w14:textId="64B5D315" w:rsidR="00880CD9" w:rsidRDefault="00880CD9" w:rsidP="00D32BA5">
      <w:pPr>
        <w:pStyle w:val="Aufzhlungklein"/>
      </w:pPr>
      <w:r w:rsidRPr="00880CD9">
        <w:t>begründen ihre Position in der Schuldfrage aufgrund von Beweisen und Dokumenten.</w:t>
      </w:r>
    </w:p>
    <w:p w14:paraId="6E27B14A" w14:textId="77777777" w:rsidR="00880CD9" w:rsidRDefault="00880CD9" w:rsidP="00D32BA5">
      <w:pPr>
        <w:pStyle w:val="Standardklein"/>
      </w:pPr>
    </w:p>
    <w:p w14:paraId="5E3F18E9" w14:textId="77777777" w:rsidR="00880CD9" w:rsidRDefault="00880CD9" w:rsidP="00D32BA5">
      <w:pPr>
        <w:pStyle w:val="Standardklein"/>
        <w:rPr>
          <w:b/>
        </w:rPr>
      </w:pPr>
      <w:r>
        <w:rPr>
          <w:b/>
        </w:rPr>
        <w:t>Maximalziel:</w:t>
      </w:r>
      <w:r>
        <w:t xml:space="preserve"> Die Schülerinnen und Schüler …</w:t>
      </w:r>
    </w:p>
    <w:p w14:paraId="39B1F405" w14:textId="77777777" w:rsidR="00880CD9" w:rsidRPr="00880CD9" w:rsidRDefault="00880CD9" w:rsidP="00D32BA5">
      <w:pPr>
        <w:pStyle w:val="Aufzhlungklein"/>
      </w:pPr>
      <w:r w:rsidRPr="00880CD9">
        <w:t>diskutieren Aspekte von Schuld und Verantwortung in Bezug auf die Täterschaft.</w:t>
      </w:r>
    </w:p>
    <w:p w14:paraId="42C1B1F7" w14:textId="7AEB2620" w:rsidR="0021650F" w:rsidRPr="008402EE" w:rsidRDefault="00880CD9" w:rsidP="00D32BA5">
      <w:pPr>
        <w:pStyle w:val="Aufzhlungklein"/>
      </w:pPr>
      <w:r w:rsidRPr="00880CD9">
        <w:t>bewerten den Nutzen der Verfolgung von NS-Unrecht nach Kriegsende zur Vergangenheitsaufarbeitung.</w:t>
      </w:r>
    </w:p>
    <w:p w14:paraId="610F5B71" w14:textId="77777777" w:rsidR="00880CD9" w:rsidRDefault="00880CD9" w:rsidP="00E15F8C">
      <w:pPr>
        <w:pStyle w:val="Standardklein"/>
      </w:pPr>
    </w:p>
    <w:p w14:paraId="50F6B71C" w14:textId="77777777" w:rsidR="00880CD9" w:rsidRDefault="00880CD9" w:rsidP="00E15F8C">
      <w:pPr>
        <w:pStyle w:val="Standardklein"/>
      </w:pPr>
    </w:p>
    <w:tbl>
      <w:tblPr>
        <w:tblStyle w:val="SMUGGTabelleHinweis"/>
        <w:tblW w:w="15139" w:type="dxa"/>
        <w:tblLook w:val="04A0" w:firstRow="1" w:lastRow="0" w:firstColumn="1" w:lastColumn="0" w:noHBand="0" w:noVBand="1"/>
      </w:tblPr>
      <w:tblGrid>
        <w:gridCol w:w="15139"/>
      </w:tblGrid>
      <w:tr w:rsidR="00D93743" w14:paraId="2C22B76A" w14:textId="77777777" w:rsidTr="00D93743">
        <w:tc>
          <w:tcPr>
            <w:tcW w:w="15649" w:type="dxa"/>
          </w:tcPr>
          <w:p w14:paraId="348031D6" w14:textId="77777777" w:rsidR="00D93743" w:rsidRPr="00D93743" w:rsidRDefault="00D93743" w:rsidP="00D93743">
            <w:pPr>
              <w:pStyle w:val="Standardklein"/>
              <w:rPr>
                <w:b/>
                <w:bCs w:val="0"/>
                <w:lang w:eastAsia="de-DE"/>
              </w:rPr>
            </w:pPr>
            <w:r w:rsidRPr="00D93743">
              <w:rPr>
                <w:b/>
                <w:bCs w:val="0"/>
                <w:lang w:eastAsia="de-DE"/>
              </w:rPr>
              <w:t>Didaktischer Kommentar zum Abschluss der Einheit</w:t>
            </w:r>
          </w:p>
          <w:p w14:paraId="3504BC1B" w14:textId="02439894" w:rsidR="00D93743" w:rsidRDefault="00D93743" w:rsidP="00D93743">
            <w:pPr>
              <w:pStyle w:val="Standardklein"/>
              <w:rPr>
                <w:lang w:eastAsia="de-DE"/>
              </w:rPr>
            </w:pPr>
            <w:r>
              <w:rPr>
                <w:lang w:eastAsia="de-DE"/>
              </w:rPr>
              <w:t xml:space="preserve">Nachdem die SuS nun alle Informationen gesammelt haben, wird die Gerichtsverhandlung gemeinsam als Klassenspielung mit gemeinsamen Diskussionsphasen gespielt. </w:t>
            </w:r>
            <w:r>
              <w:rPr>
                <w:lang w:eastAsia="de-DE"/>
              </w:rPr>
              <w:br/>
              <w:t xml:space="preserve">Die SuS müssen sich auf gemeinsame Positionen verständigen, im Zweifelsfall wird abgestimmt und nach Mehrheitsprinzip entschieden. Hierbei kann die L auf eine beliebige Spielversion der SuS zurückgreifen, da alle an der gleichen Stelle im Spielverlauf stehen und alle über die notwendigen Materialien verfügen. </w:t>
            </w:r>
          </w:p>
          <w:p w14:paraId="1C13514D" w14:textId="76411D6F" w:rsidR="00D93743" w:rsidRDefault="00D93743" w:rsidP="00D93743">
            <w:pPr>
              <w:pStyle w:val="Standardklein"/>
            </w:pPr>
            <w:r>
              <w:rPr>
                <w:lang w:eastAsia="de-DE"/>
              </w:rPr>
              <w:t>Zur Vorbereitung werden die in der letzten Stunde gesammelten offenen Punkte sowie die im Spiel vorgegebenen Materialien genutzt: Blaupause/ Rekonstruktionstafel und Schlussfolgerungen. Diese werden diskursiv miteinander ausgefüllt, wobei verschiedene Positionen und Einschätzungen aufeinandertreffen können.</w:t>
            </w:r>
            <w:r>
              <w:rPr>
                <w:lang w:eastAsia="de-DE"/>
              </w:rPr>
              <w:br/>
              <w:t xml:space="preserve">Auch hier sollte die L nicht inhaltlich lenken, sondern nur – wenn notwendig – eine moderierende Rolle übernehmen. Ein vermeintlich richtiger Ausgang des Gerichtverfahrens </w:t>
            </w:r>
            <w:r>
              <w:rPr>
                <w:lang w:eastAsia="de-DE"/>
              </w:rPr>
              <w:br/>
              <w:t>ist nicht notwendig, um die Lernziele zu erreichen. Vielmehr dürfen die SuS mit den Folgen ihrer Entscheidungen konfrontiert werden.</w:t>
            </w:r>
          </w:p>
        </w:tc>
      </w:tr>
    </w:tbl>
    <w:p w14:paraId="3BAB83AA" w14:textId="77777777" w:rsidR="00880CD9" w:rsidRDefault="00880CD9" w:rsidP="005918BF">
      <w:pPr>
        <w:pStyle w:val="Standardklein"/>
      </w:pPr>
    </w:p>
    <w:p w14:paraId="5F8673C0" w14:textId="77777777" w:rsidR="005918BF" w:rsidRPr="005918BF" w:rsidRDefault="005918BF" w:rsidP="005918BF">
      <w:pPr>
        <w:pStyle w:val="Standardklein"/>
      </w:pPr>
    </w:p>
    <w:tbl>
      <w:tblPr>
        <w:tblStyle w:val="SMUGGTabellemitKopfzeile"/>
        <w:tblW w:w="15139" w:type="dxa"/>
        <w:tblLayout w:type="fixed"/>
        <w:tblLook w:val="04A0" w:firstRow="1" w:lastRow="0" w:firstColumn="1" w:lastColumn="0" w:noHBand="0" w:noVBand="1"/>
      </w:tblPr>
      <w:tblGrid>
        <w:gridCol w:w="878"/>
        <w:gridCol w:w="1413"/>
        <w:gridCol w:w="5031"/>
        <w:gridCol w:w="1577"/>
        <w:gridCol w:w="1532"/>
        <w:gridCol w:w="4708"/>
      </w:tblGrid>
      <w:tr w:rsidR="005918BF" w:rsidRPr="001E71BA" w14:paraId="0F6DE00F" w14:textId="77777777" w:rsidTr="005918BF">
        <w:trPr>
          <w:cnfStyle w:val="100000000000" w:firstRow="1" w:lastRow="0" w:firstColumn="0" w:lastColumn="0" w:oddVBand="0" w:evenVBand="0" w:oddHBand="0" w:evenHBand="0" w:firstRowFirstColumn="0" w:firstRowLastColumn="0" w:lastRowFirstColumn="0" w:lastRowLastColumn="0"/>
        </w:trPr>
        <w:tc>
          <w:tcPr>
            <w:tcW w:w="879" w:type="dxa"/>
          </w:tcPr>
          <w:p w14:paraId="10D52198" w14:textId="77777777" w:rsidR="005918BF" w:rsidRPr="0032026E" w:rsidRDefault="005918BF" w:rsidP="005918BF">
            <w:pPr>
              <w:pStyle w:val="Standardklein"/>
              <w:rPr>
                <w:sz w:val="20"/>
                <w:lang w:eastAsia="de-DE"/>
              </w:rPr>
            </w:pPr>
            <w:r w:rsidRPr="0032026E">
              <w:rPr>
                <w:sz w:val="20"/>
                <w:lang w:eastAsia="de-DE"/>
              </w:rPr>
              <w:t>Zeit</w:t>
            </w:r>
          </w:p>
        </w:tc>
        <w:tc>
          <w:tcPr>
            <w:tcW w:w="1412" w:type="dxa"/>
          </w:tcPr>
          <w:p w14:paraId="5B768E9F" w14:textId="77777777" w:rsidR="005918BF" w:rsidRPr="0032026E" w:rsidRDefault="005918BF" w:rsidP="005918BF">
            <w:pPr>
              <w:pStyle w:val="Standardklein"/>
              <w:rPr>
                <w:sz w:val="20"/>
                <w:lang w:eastAsia="de-DE"/>
              </w:rPr>
            </w:pPr>
            <w:r w:rsidRPr="0032026E">
              <w:rPr>
                <w:sz w:val="20"/>
                <w:lang w:eastAsia="de-DE"/>
              </w:rPr>
              <w:t>Phase</w:t>
            </w:r>
          </w:p>
        </w:tc>
        <w:tc>
          <w:tcPr>
            <w:tcW w:w="5029" w:type="dxa"/>
          </w:tcPr>
          <w:p w14:paraId="6E4A51C2" w14:textId="77777777" w:rsidR="005918BF" w:rsidRPr="0032026E" w:rsidRDefault="005918BF" w:rsidP="005918BF">
            <w:pPr>
              <w:pStyle w:val="Standardklein"/>
              <w:rPr>
                <w:sz w:val="20"/>
                <w:lang w:eastAsia="de-DE"/>
              </w:rPr>
            </w:pPr>
            <w:r w:rsidRPr="0032026E">
              <w:rPr>
                <w:sz w:val="20"/>
                <w:lang w:eastAsia="de-DE"/>
              </w:rPr>
              <w:t xml:space="preserve">Geplanter </w:t>
            </w:r>
            <w:r>
              <w:rPr>
                <w:sz w:val="20"/>
                <w:lang w:eastAsia="de-DE"/>
              </w:rPr>
              <w:t>Stundenv</w:t>
            </w:r>
            <w:r w:rsidRPr="0032026E">
              <w:rPr>
                <w:sz w:val="20"/>
                <w:lang w:eastAsia="de-DE"/>
              </w:rPr>
              <w:t>erlauf</w:t>
            </w:r>
          </w:p>
        </w:tc>
        <w:tc>
          <w:tcPr>
            <w:tcW w:w="1576" w:type="dxa"/>
          </w:tcPr>
          <w:p w14:paraId="342F842D" w14:textId="577A8F0F" w:rsidR="005918BF" w:rsidRPr="0032026E" w:rsidRDefault="005918BF" w:rsidP="005918BF">
            <w:pPr>
              <w:pStyle w:val="Standardklein"/>
              <w:rPr>
                <w:sz w:val="20"/>
                <w:lang w:eastAsia="de-DE"/>
              </w:rPr>
            </w:pPr>
            <w:r w:rsidRPr="0032026E">
              <w:rPr>
                <w:sz w:val="20"/>
                <w:lang w:eastAsia="de-DE"/>
              </w:rPr>
              <w:t>Sozialformen</w:t>
            </w:r>
          </w:p>
        </w:tc>
        <w:tc>
          <w:tcPr>
            <w:tcW w:w="1531" w:type="dxa"/>
          </w:tcPr>
          <w:p w14:paraId="1DEE8033" w14:textId="77777777" w:rsidR="005918BF" w:rsidRPr="0032026E" w:rsidRDefault="005918BF" w:rsidP="005918BF">
            <w:pPr>
              <w:pStyle w:val="Standardklein"/>
              <w:rPr>
                <w:sz w:val="20"/>
                <w:lang w:eastAsia="de-DE"/>
              </w:rPr>
            </w:pPr>
            <w:r w:rsidRPr="0032026E">
              <w:rPr>
                <w:sz w:val="20"/>
                <w:lang w:eastAsia="de-DE"/>
              </w:rPr>
              <w:t>Medien</w:t>
            </w:r>
          </w:p>
        </w:tc>
        <w:tc>
          <w:tcPr>
            <w:tcW w:w="4706" w:type="dxa"/>
          </w:tcPr>
          <w:p w14:paraId="61B8F3CD" w14:textId="77777777" w:rsidR="005918BF" w:rsidRPr="0032026E" w:rsidRDefault="005918BF" w:rsidP="005918BF">
            <w:pPr>
              <w:pStyle w:val="Standardklein"/>
              <w:rPr>
                <w:sz w:val="20"/>
                <w:lang w:eastAsia="de-DE"/>
              </w:rPr>
            </w:pPr>
            <w:r>
              <w:rPr>
                <w:sz w:val="20"/>
                <w:lang w:eastAsia="de-DE"/>
              </w:rPr>
              <w:t xml:space="preserve">Didaktischer Kommentar </w:t>
            </w:r>
          </w:p>
        </w:tc>
      </w:tr>
      <w:tr w:rsidR="005918BF" w:rsidRPr="008773A4" w14:paraId="341FAAE5" w14:textId="77777777" w:rsidTr="005918BF">
        <w:trPr>
          <w:trHeight w:val="706"/>
        </w:trPr>
        <w:tc>
          <w:tcPr>
            <w:tcW w:w="879" w:type="dxa"/>
          </w:tcPr>
          <w:p w14:paraId="05395819" w14:textId="77777777" w:rsidR="005918BF" w:rsidRPr="00EB0D48" w:rsidRDefault="005918BF" w:rsidP="005918BF">
            <w:pPr>
              <w:pStyle w:val="Standardklein"/>
              <w:rPr>
                <w:sz w:val="20"/>
                <w:lang w:eastAsia="de-DE"/>
              </w:rPr>
            </w:pPr>
            <w:r>
              <w:rPr>
                <w:sz w:val="20"/>
                <w:lang w:eastAsia="de-DE"/>
              </w:rPr>
              <w:t>3 min</w:t>
            </w:r>
          </w:p>
        </w:tc>
        <w:tc>
          <w:tcPr>
            <w:tcW w:w="1412" w:type="dxa"/>
          </w:tcPr>
          <w:p w14:paraId="03F576DA" w14:textId="77777777" w:rsidR="005918BF" w:rsidRDefault="005918BF" w:rsidP="005918BF">
            <w:pPr>
              <w:pStyle w:val="Standardklein"/>
              <w:rPr>
                <w:sz w:val="20"/>
                <w:lang w:eastAsia="de-DE"/>
              </w:rPr>
            </w:pPr>
            <w:r>
              <w:rPr>
                <w:sz w:val="20"/>
                <w:lang w:eastAsia="de-DE"/>
              </w:rPr>
              <w:t>Begrüßung</w:t>
            </w:r>
          </w:p>
        </w:tc>
        <w:tc>
          <w:tcPr>
            <w:tcW w:w="5029" w:type="dxa"/>
          </w:tcPr>
          <w:p w14:paraId="7ADD2C69" w14:textId="13CF180F" w:rsidR="005918BF" w:rsidRDefault="005918BF" w:rsidP="005918BF">
            <w:pPr>
              <w:pStyle w:val="Standardklein"/>
              <w:rPr>
                <w:sz w:val="20"/>
                <w:lang w:eastAsia="de-DE"/>
              </w:rPr>
            </w:pPr>
            <w:r>
              <w:rPr>
                <w:sz w:val="20"/>
                <w:lang w:eastAsia="de-DE"/>
              </w:rPr>
              <w:t xml:space="preserve">Die Lehrkraft begrüßt die Klasse und leitet in </w:t>
            </w:r>
            <w:r>
              <w:rPr>
                <w:sz w:val="20"/>
                <w:lang w:eastAsia="de-DE"/>
              </w:rPr>
              <w:br/>
              <w:t xml:space="preserve">den Verlauf der Stunde ein. </w:t>
            </w:r>
          </w:p>
          <w:p w14:paraId="11FDA039" w14:textId="77777777" w:rsidR="005918BF" w:rsidRDefault="005918BF" w:rsidP="005918BF">
            <w:pPr>
              <w:pStyle w:val="Standardklein"/>
              <w:rPr>
                <w:sz w:val="20"/>
                <w:lang w:eastAsia="de-DE"/>
              </w:rPr>
            </w:pPr>
            <w:r>
              <w:rPr>
                <w:sz w:val="20"/>
                <w:lang w:eastAsia="de-DE"/>
              </w:rPr>
              <w:t>Zur Vorwissensaktivierung wird die in der vergangenen Stunde ausgefüllte PPP-Folie mit den zentralen Widersprüchen und offenen Fragen geöffnet.</w:t>
            </w:r>
          </w:p>
        </w:tc>
        <w:tc>
          <w:tcPr>
            <w:tcW w:w="1576" w:type="dxa"/>
          </w:tcPr>
          <w:p w14:paraId="49F869B9" w14:textId="77777777" w:rsidR="005918BF" w:rsidRPr="009C15DB" w:rsidRDefault="005918BF" w:rsidP="005918BF">
            <w:pPr>
              <w:pStyle w:val="Standardklein"/>
              <w:rPr>
                <w:sz w:val="20"/>
                <w:lang w:eastAsia="de-DE"/>
              </w:rPr>
            </w:pPr>
            <w:r>
              <w:rPr>
                <w:sz w:val="20"/>
                <w:lang w:eastAsia="de-DE"/>
              </w:rPr>
              <w:t>Plenum</w:t>
            </w:r>
          </w:p>
        </w:tc>
        <w:tc>
          <w:tcPr>
            <w:tcW w:w="1531" w:type="dxa"/>
          </w:tcPr>
          <w:p w14:paraId="59FCAED4" w14:textId="77777777" w:rsidR="005918BF" w:rsidRDefault="005918BF" w:rsidP="005918BF">
            <w:pPr>
              <w:pStyle w:val="Standardklein"/>
              <w:rPr>
                <w:sz w:val="20"/>
                <w:lang w:eastAsia="de-DE"/>
              </w:rPr>
            </w:pPr>
            <w:r>
              <w:rPr>
                <w:sz w:val="20"/>
                <w:lang w:eastAsia="de-DE"/>
              </w:rPr>
              <w:t>PPP-Folie 18</w:t>
            </w:r>
          </w:p>
          <w:p w14:paraId="4DCBE5F0" w14:textId="77777777" w:rsidR="005918BF" w:rsidRPr="009C15DB" w:rsidRDefault="005918BF" w:rsidP="005918BF">
            <w:pPr>
              <w:pStyle w:val="Standardklein"/>
              <w:rPr>
                <w:sz w:val="20"/>
                <w:lang w:eastAsia="de-DE"/>
              </w:rPr>
            </w:pPr>
            <w:r>
              <w:rPr>
                <w:sz w:val="20"/>
                <w:lang w:eastAsia="de-DE"/>
              </w:rPr>
              <w:t>PPP-Folie 17</w:t>
            </w:r>
          </w:p>
        </w:tc>
        <w:tc>
          <w:tcPr>
            <w:tcW w:w="4706" w:type="dxa"/>
          </w:tcPr>
          <w:p w14:paraId="224109BF" w14:textId="0ADAA742" w:rsidR="005918BF" w:rsidRPr="009C15DB" w:rsidRDefault="005918BF" w:rsidP="005918BF">
            <w:pPr>
              <w:pStyle w:val="Standardklein"/>
              <w:rPr>
                <w:sz w:val="20"/>
                <w:lang w:eastAsia="de-DE"/>
              </w:rPr>
            </w:pPr>
            <w:r>
              <w:rPr>
                <w:sz w:val="20"/>
                <w:lang w:eastAsia="de-DE"/>
              </w:rPr>
              <w:t xml:space="preserve">Die Folie dient der Vorwissensaktivierung und </w:t>
            </w:r>
            <w:r>
              <w:rPr>
                <w:sz w:val="20"/>
                <w:lang w:eastAsia="de-DE"/>
              </w:rPr>
              <w:br/>
              <w:t>dem Rückbezug auf die vorangegangenen Stunden.</w:t>
            </w:r>
          </w:p>
        </w:tc>
      </w:tr>
      <w:tr w:rsidR="005918BF" w:rsidRPr="008773A4" w14:paraId="4935FB3E" w14:textId="77777777" w:rsidTr="005918BF">
        <w:trPr>
          <w:trHeight w:val="706"/>
        </w:trPr>
        <w:tc>
          <w:tcPr>
            <w:tcW w:w="879" w:type="dxa"/>
          </w:tcPr>
          <w:p w14:paraId="3DEBEA1C" w14:textId="77777777" w:rsidR="005918BF" w:rsidRDefault="005918BF" w:rsidP="005918BF">
            <w:pPr>
              <w:pStyle w:val="Standardklein"/>
              <w:rPr>
                <w:sz w:val="20"/>
                <w:lang w:eastAsia="de-DE"/>
              </w:rPr>
            </w:pPr>
            <w:r>
              <w:rPr>
                <w:sz w:val="20"/>
                <w:lang w:eastAsia="de-DE"/>
              </w:rPr>
              <w:lastRenderedPageBreak/>
              <w:t>7 min</w:t>
            </w:r>
          </w:p>
        </w:tc>
        <w:tc>
          <w:tcPr>
            <w:tcW w:w="1412" w:type="dxa"/>
          </w:tcPr>
          <w:p w14:paraId="1E8102A0" w14:textId="41F92EA0" w:rsidR="005918BF" w:rsidRDefault="005918BF" w:rsidP="005918BF">
            <w:pPr>
              <w:pStyle w:val="Standardklein"/>
              <w:rPr>
                <w:sz w:val="20"/>
                <w:lang w:eastAsia="de-DE"/>
              </w:rPr>
            </w:pPr>
            <w:r w:rsidRPr="00645C03">
              <w:rPr>
                <w:spacing w:val="-2"/>
                <w:sz w:val="20"/>
                <w:lang w:eastAsia="de-DE"/>
              </w:rPr>
              <w:t>Erarbeitungs-</w:t>
            </w:r>
            <w:r>
              <w:rPr>
                <w:sz w:val="20"/>
                <w:lang w:eastAsia="de-DE"/>
              </w:rPr>
              <w:t>phase I</w:t>
            </w:r>
          </w:p>
        </w:tc>
        <w:tc>
          <w:tcPr>
            <w:tcW w:w="5029" w:type="dxa"/>
          </w:tcPr>
          <w:p w14:paraId="564E6E6B" w14:textId="11B6CE79" w:rsidR="005918BF" w:rsidRDefault="005918BF" w:rsidP="005918BF">
            <w:pPr>
              <w:pStyle w:val="Standardklein"/>
              <w:rPr>
                <w:sz w:val="20"/>
                <w:lang w:eastAsia="de-DE"/>
              </w:rPr>
            </w:pPr>
            <w:r>
              <w:rPr>
                <w:sz w:val="20"/>
                <w:lang w:eastAsia="de-DE"/>
              </w:rPr>
              <w:t>Im Plenum schließen die SuS das Ausfüllen der Blaupause/ Rekonstruktionstafel ab und diskutieren das Spieldokument zu Schlussfolgerungen gemeinsam.</w:t>
            </w:r>
          </w:p>
        </w:tc>
        <w:tc>
          <w:tcPr>
            <w:tcW w:w="1576" w:type="dxa"/>
          </w:tcPr>
          <w:p w14:paraId="19EEE4DA" w14:textId="77777777" w:rsidR="005918BF" w:rsidRDefault="005918BF" w:rsidP="005918BF">
            <w:pPr>
              <w:pStyle w:val="Standardklein"/>
              <w:rPr>
                <w:sz w:val="20"/>
                <w:lang w:eastAsia="de-DE"/>
              </w:rPr>
            </w:pPr>
            <w:r>
              <w:rPr>
                <w:sz w:val="20"/>
                <w:lang w:eastAsia="de-DE"/>
              </w:rPr>
              <w:t>Plenum</w:t>
            </w:r>
          </w:p>
        </w:tc>
        <w:tc>
          <w:tcPr>
            <w:tcW w:w="1531" w:type="dxa"/>
          </w:tcPr>
          <w:p w14:paraId="7CCE3AD6" w14:textId="77777777" w:rsidR="005918BF" w:rsidRDefault="005918BF" w:rsidP="005918BF">
            <w:pPr>
              <w:pStyle w:val="Standardklein"/>
              <w:rPr>
                <w:sz w:val="20"/>
                <w:lang w:eastAsia="de-DE"/>
              </w:rPr>
            </w:pPr>
            <w:r>
              <w:rPr>
                <w:sz w:val="20"/>
                <w:lang w:eastAsia="de-DE"/>
              </w:rPr>
              <w:t xml:space="preserve">PPP-Folien </w:t>
            </w:r>
          </w:p>
          <w:p w14:paraId="0EB41410" w14:textId="77777777" w:rsidR="005918BF" w:rsidRDefault="005918BF" w:rsidP="005918BF">
            <w:pPr>
              <w:pStyle w:val="Standardklein"/>
              <w:rPr>
                <w:sz w:val="20"/>
                <w:lang w:eastAsia="de-DE"/>
              </w:rPr>
            </w:pPr>
            <w:r>
              <w:rPr>
                <w:sz w:val="20"/>
                <w:lang w:eastAsia="de-DE"/>
              </w:rPr>
              <w:t>19-24</w:t>
            </w:r>
          </w:p>
          <w:p w14:paraId="2D726814" w14:textId="77777777" w:rsidR="005918BF" w:rsidRDefault="005918BF" w:rsidP="005918BF">
            <w:pPr>
              <w:pStyle w:val="Standardklein"/>
              <w:rPr>
                <w:sz w:val="20"/>
                <w:lang w:eastAsia="de-DE"/>
              </w:rPr>
            </w:pPr>
          </w:p>
          <w:p w14:paraId="190F9EEF" w14:textId="2D1BC0DD" w:rsidR="005918BF" w:rsidRDefault="005918BF" w:rsidP="005918BF">
            <w:pPr>
              <w:pStyle w:val="Standardklein"/>
              <w:rPr>
                <w:sz w:val="20"/>
                <w:lang w:eastAsia="de-DE"/>
              </w:rPr>
            </w:pPr>
            <w:r>
              <w:rPr>
                <w:sz w:val="20"/>
                <w:lang w:eastAsia="de-DE"/>
              </w:rPr>
              <w:t>AB Fallakte</w:t>
            </w:r>
          </w:p>
        </w:tc>
        <w:tc>
          <w:tcPr>
            <w:tcW w:w="4706" w:type="dxa"/>
          </w:tcPr>
          <w:p w14:paraId="0750FE3C" w14:textId="77777777" w:rsidR="005918BF" w:rsidRDefault="005918BF" w:rsidP="005918BF">
            <w:pPr>
              <w:pStyle w:val="Standardklein"/>
              <w:rPr>
                <w:sz w:val="20"/>
                <w:lang w:eastAsia="de-DE"/>
              </w:rPr>
            </w:pPr>
            <w:r>
              <w:rPr>
                <w:sz w:val="20"/>
                <w:lang w:eastAsia="de-DE"/>
              </w:rPr>
              <w:t>Um die Diskussionen zeitlich zu begrenzen, kann mit Zeitvorgaben und einem Wecker gearbeitet werden. Nach einem Austausch wird – falls nötig – zügig abgestimmt und das Mehrheitsergebnis genutzt.</w:t>
            </w:r>
          </w:p>
        </w:tc>
      </w:tr>
      <w:tr w:rsidR="005918BF" w:rsidRPr="008773A4" w14:paraId="0F4CF70E" w14:textId="77777777" w:rsidTr="005918BF">
        <w:trPr>
          <w:trHeight w:val="706"/>
        </w:trPr>
        <w:tc>
          <w:tcPr>
            <w:tcW w:w="879" w:type="dxa"/>
          </w:tcPr>
          <w:p w14:paraId="36F46340" w14:textId="77777777" w:rsidR="005918BF" w:rsidRDefault="005918BF" w:rsidP="005918BF">
            <w:pPr>
              <w:pStyle w:val="Standardklein"/>
              <w:rPr>
                <w:sz w:val="20"/>
                <w:lang w:eastAsia="de-DE"/>
              </w:rPr>
            </w:pPr>
            <w:r>
              <w:rPr>
                <w:sz w:val="20"/>
                <w:lang w:eastAsia="de-DE"/>
              </w:rPr>
              <w:t>20 min</w:t>
            </w:r>
          </w:p>
        </w:tc>
        <w:tc>
          <w:tcPr>
            <w:tcW w:w="1412" w:type="dxa"/>
          </w:tcPr>
          <w:p w14:paraId="58904D0A" w14:textId="24C693BD" w:rsidR="005918BF" w:rsidRDefault="00645C03" w:rsidP="005918BF">
            <w:pPr>
              <w:pStyle w:val="Standardklein"/>
              <w:rPr>
                <w:sz w:val="20"/>
                <w:lang w:eastAsia="de-DE"/>
              </w:rPr>
            </w:pPr>
            <w:r w:rsidRPr="00645C03">
              <w:rPr>
                <w:spacing w:val="-2"/>
                <w:sz w:val="20"/>
                <w:lang w:eastAsia="de-DE"/>
              </w:rPr>
              <w:t>Erarbeitungs-</w:t>
            </w:r>
            <w:r w:rsidR="005918BF">
              <w:rPr>
                <w:sz w:val="20"/>
                <w:lang w:eastAsia="de-DE"/>
              </w:rPr>
              <w:t>phase II</w:t>
            </w:r>
          </w:p>
        </w:tc>
        <w:tc>
          <w:tcPr>
            <w:tcW w:w="5029" w:type="dxa"/>
          </w:tcPr>
          <w:p w14:paraId="32E85AB7" w14:textId="77777777" w:rsidR="005918BF" w:rsidRDefault="005918BF" w:rsidP="005918BF">
            <w:pPr>
              <w:pStyle w:val="Standardklein"/>
              <w:rPr>
                <w:sz w:val="20"/>
                <w:lang w:eastAsia="de-DE"/>
              </w:rPr>
            </w:pPr>
            <w:r>
              <w:rPr>
                <w:sz w:val="20"/>
                <w:lang w:eastAsia="de-DE"/>
              </w:rPr>
              <w:t>Sobald ein Konsens oder eine Mehrheit erreicht ist, beginnt die L das Gerichtsverfahren, wobei alle Entscheidungen nach kurzer Diskussion einstimmig oder nach Mehrheitsentscheid getroffen werden.</w:t>
            </w:r>
          </w:p>
        </w:tc>
        <w:tc>
          <w:tcPr>
            <w:tcW w:w="1576" w:type="dxa"/>
          </w:tcPr>
          <w:p w14:paraId="16ECEF68" w14:textId="77777777" w:rsidR="005918BF" w:rsidRDefault="005918BF" w:rsidP="005918BF">
            <w:pPr>
              <w:pStyle w:val="Standardklein"/>
              <w:rPr>
                <w:sz w:val="20"/>
                <w:lang w:eastAsia="de-DE"/>
              </w:rPr>
            </w:pPr>
            <w:r>
              <w:rPr>
                <w:sz w:val="20"/>
                <w:lang w:eastAsia="de-DE"/>
              </w:rPr>
              <w:t>Plenum</w:t>
            </w:r>
          </w:p>
        </w:tc>
        <w:tc>
          <w:tcPr>
            <w:tcW w:w="1531" w:type="dxa"/>
          </w:tcPr>
          <w:p w14:paraId="1AA922DA" w14:textId="77777777" w:rsidR="005918BF" w:rsidRDefault="005918BF" w:rsidP="005918BF">
            <w:pPr>
              <w:pStyle w:val="Standardklein"/>
              <w:rPr>
                <w:sz w:val="20"/>
                <w:lang w:eastAsia="de-DE"/>
              </w:rPr>
            </w:pPr>
            <w:r>
              <w:rPr>
                <w:sz w:val="20"/>
                <w:lang w:eastAsia="de-DE"/>
              </w:rPr>
              <w:t>Spiel</w:t>
            </w:r>
          </w:p>
          <w:p w14:paraId="65EADD12" w14:textId="0564E6C3" w:rsidR="005918BF" w:rsidRDefault="005918BF" w:rsidP="005918BF">
            <w:pPr>
              <w:pStyle w:val="Standardklein"/>
              <w:rPr>
                <w:sz w:val="20"/>
                <w:lang w:eastAsia="de-DE"/>
              </w:rPr>
            </w:pPr>
            <w:r>
              <w:rPr>
                <w:sz w:val="20"/>
                <w:lang w:eastAsia="de-DE"/>
              </w:rPr>
              <w:t>AB Fallakte</w:t>
            </w:r>
          </w:p>
        </w:tc>
        <w:tc>
          <w:tcPr>
            <w:tcW w:w="4706" w:type="dxa"/>
          </w:tcPr>
          <w:p w14:paraId="7E2FEABB" w14:textId="77777777" w:rsidR="005918BF" w:rsidRDefault="005918BF" w:rsidP="005918BF">
            <w:pPr>
              <w:pStyle w:val="Standardklein"/>
              <w:rPr>
                <w:sz w:val="20"/>
                <w:lang w:eastAsia="de-DE"/>
              </w:rPr>
            </w:pPr>
            <w:r>
              <w:rPr>
                <w:sz w:val="20"/>
                <w:lang w:eastAsia="de-DE"/>
              </w:rPr>
              <w:t>s. Erarbeitungsphase I</w:t>
            </w:r>
          </w:p>
        </w:tc>
      </w:tr>
      <w:tr w:rsidR="005918BF" w:rsidRPr="008773A4" w14:paraId="0D30415E" w14:textId="77777777" w:rsidTr="005918BF">
        <w:trPr>
          <w:trHeight w:val="706"/>
        </w:trPr>
        <w:tc>
          <w:tcPr>
            <w:tcW w:w="879" w:type="dxa"/>
          </w:tcPr>
          <w:p w14:paraId="16AE95F3" w14:textId="77777777" w:rsidR="005918BF" w:rsidRPr="00EB0D48" w:rsidRDefault="005918BF" w:rsidP="005918BF">
            <w:pPr>
              <w:pStyle w:val="Standardklein"/>
              <w:rPr>
                <w:sz w:val="20"/>
                <w:lang w:eastAsia="de-DE"/>
              </w:rPr>
            </w:pPr>
            <w:r>
              <w:rPr>
                <w:sz w:val="20"/>
                <w:lang w:eastAsia="de-DE"/>
              </w:rPr>
              <w:t>7 min</w:t>
            </w:r>
          </w:p>
        </w:tc>
        <w:tc>
          <w:tcPr>
            <w:tcW w:w="1412" w:type="dxa"/>
          </w:tcPr>
          <w:p w14:paraId="42BB5827" w14:textId="77777777" w:rsidR="005918BF" w:rsidRDefault="005918BF" w:rsidP="005918BF">
            <w:pPr>
              <w:pStyle w:val="Standardklein"/>
              <w:rPr>
                <w:sz w:val="20"/>
                <w:lang w:eastAsia="de-DE"/>
              </w:rPr>
            </w:pPr>
            <w:r>
              <w:rPr>
                <w:sz w:val="20"/>
                <w:lang w:eastAsia="de-DE"/>
              </w:rPr>
              <w:t>Reflexion I</w:t>
            </w:r>
          </w:p>
        </w:tc>
        <w:tc>
          <w:tcPr>
            <w:tcW w:w="5029" w:type="dxa"/>
          </w:tcPr>
          <w:p w14:paraId="2831B7F2" w14:textId="77777777" w:rsidR="005918BF" w:rsidRDefault="005918BF" w:rsidP="005918BF">
            <w:pPr>
              <w:pStyle w:val="Standardklein"/>
              <w:rPr>
                <w:sz w:val="20"/>
                <w:lang w:eastAsia="de-DE"/>
              </w:rPr>
            </w:pPr>
            <w:r>
              <w:rPr>
                <w:sz w:val="20"/>
                <w:lang w:eastAsia="de-DE"/>
              </w:rPr>
              <w:t xml:space="preserve">Reflexion nach der Urteilsverkündung: Die SuS äußern sich in einer </w:t>
            </w:r>
            <w:r w:rsidRPr="005C4FBE">
              <w:rPr>
                <w:sz w:val="20"/>
                <w:lang w:eastAsia="de-DE"/>
              </w:rPr>
              <w:t>Spontanrunde zum Urteil und führen eine kurze Manöverkritik</w:t>
            </w:r>
            <w:r>
              <w:rPr>
                <w:sz w:val="20"/>
                <w:lang w:eastAsia="de-DE"/>
              </w:rPr>
              <w:t xml:space="preserve"> durch.</w:t>
            </w:r>
          </w:p>
          <w:p w14:paraId="166A8859" w14:textId="77777777" w:rsidR="005918BF" w:rsidRDefault="005918BF" w:rsidP="005918BF">
            <w:pPr>
              <w:pStyle w:val="Standardklein"/>
              <w:rPr>
                <w:sz w:val="20"/>
                <w:lang w:eastAsia="de-DE"/>
              </w:rPr>
            </w:pPr>
            <w:r>
              <w:rPr>
                <w:sz w:val="20"/>
                <w:lang w:eastAsia="de-DE"/>
              </w:rPr>
              <w:t>Leitfragen:</w:t>
            </w:r>
          </w:p>
          <w:p w14:paraId="0FFD721C" w14:textId="77777777" w:rsidR="005918BF" w:rsidRDefault="005918BF" w:rsidP="005918BF">
            <w:pPr>
              <w:pStyle w:val="Standardklein"/>
              <w:rPr>
                <w:sz w:val="20"/>
                <w:lang w:eastAsia="de-DE"/>
              </w:rPr>
            </w:pPr>
            <w:r>
              <w:rPr>
                <w:sz w:val="20"/>
                <w:lang w:eastAsia="de-DE"/>
              </w:rPr>
              <w:t>„Wie geht es Euch mit dem Urteil?“</w:t>
            </w:r>
          </w:p>
          <w:p w14:paraId="090F635C" w14:textId="77777777" w:rsidR="005918BF" w:rsidRDefault="005918BF" w:rsidP="005918BF">
            <w:pPr>
              <w:pStyle w:val="Standardklein"/>
              <w:rPr>
                <w:sz w:val="20"/>
                <w:lang w:eastAsia="de-DE"/>
              </w:rPr>
            </w:pPr>
            <w:r>
              <w:rPr>
                <w:sz w:val="20"/>
                <w:lang w:eastAsia="de-DE"/>
              </w:rPr>
              <w:t>„Ist das Urteil gerecht?“</w:t>
            </w:r>
          </w:p>
          <w:p w14:paraId="2E6362F7" w14:textId="77777777" w:rsidR="005918BF" w:rsidRDefault="005918BF" w:rsidP="005918BF">
            <w:pPr>
              <w:pStyle w:val="Standardklein"/>
              <w:rPr>
                <w:sz w:val="20"/>
                <w:lang w:eastAsia="de-DE"/>
              </w:rPr>
            </w:pPr>
            <w:r>
              <w:rPr>
                <w:sz w:val="20"/>
                <w:lang w:eastAsia="de-DE"/>
              </w:rPr>
              <w:t>„Wie hätten wir ein anderes Ergebnis erreichen können?“</w:t>
            </w:r>
          </w:p>
          <w:p w14:paraId="35D86D75" w14:textId="77777777" w:rsidR="005918BF" w:rsidRDefault="005918BF" w:rsidP="005918BF">
            <w:pPr>
              <w:pStyle w:val="Standardklein"/>
              <w:rPr>
                <w:sz w:val="20"/>
                <w:lang w:eastAsia="de-DE"/>
              </w:rPr>
            </w:pPr>
          </w:p>
          <w:p w14:paraId="4AEBDF2B" w14:textId="0AF58901" w:rsidR="005918BF" w:rsidRDefault="005918BF" w:rsidP="005918BF">
            <w:pPr>
              <w:pStyle w:val="Standardklein"/>
              <w:rPr>
                <w:sz w:val="20"/>
                <w:lang w:eastAsia="de-DE"/>
              </w:rPr>
            </w:pPr>
            <w:r>
              <w:rPr>
                <w:sz w:val="20"/>
                <w:lang w:eastAsia="de-DE"/>
              </w:rPr>
              <w:t>Gemeinsames Anschauen der Zusammenfassung des echten Falls und der Nachbetrachtung des Falls.</w:t>
            </w:r>
          </w:p>
        </w:tc>
        <w:tc>
          <w:tcPr>
            <w:tcW w:w="1576" w:type="dxa"/>
          </w:tcPr>
          <w:p w14:paraId="55DD6144" w14:textId="77777777" w:rsidR="005918BF" w:rsidRPr="009C15DB" w:rsidRDefault="005918BF" w:rsidP="005918BF">
            <w:pPr>
              <w:pStyle w:val="Standardklein"/>
              <w:rPr>
                <w:sz w:val="20"/>
                <w:lang w:eastAsia="de-DE"/>
              </w:rPr>
            </w:pPr>
            <w:r>
              <w:rPr>
                <w:sz w:val="20"/>
                <w:lang w:eastAsia="de-DE"/>
              </w:rPr>
              <w:t>Plenum</w:t>
            </w:r>
          </w:p>
        </w:tc>
        <w:tc>
          <w:tcPr>
            <w:tcW w:w="1531" w:type="dxa"/>
          </w:tcPr>
          <w:p w14:paraId="28E95614" w14:textId="77777777" w:rsidR="005918BF" w:rsidRDefault="005918BF" w:rsidP="005918BF">
            <w:pPr>
              <w:pStyle w:val="Standardklein"/>
              <w:rPr>
                <w:sz w:val="20"/>
                <w:lang w:eastAsia="de-DE"/>
              </w:rPr>
            </w:pPr>
            <w:r>
              <w:rPr>
                <w:sz w:val="20"/>
                <w:lang w:eastAsia="de-DE"/>
              </w:rPr>
              <w:t>PPP-Folie 25</w:t>
            </w:r>
          </w:p>
          <w:p w14:paraId="1A981815" w14:textId="77777777" w:rsidR="005918BF" w:rsidRDefault="005918BF" w:rsidP="005918BF">
            <w:pPr>
              <w:pStyle w:val="Standardklein"/>
              <w:rPr>
                <w:sz w:val="20"/>
                <w:lang w:eastAsia="de-DE"/>
              </w:rPr>
            </w:pPr>
          </w:p>
          <w:p w14:paraId="57E096CC" w14:textId="77777777" w:rsidR="005918BF" w:rsidRDefault="005918BF" w:rsidP="005918BF">
            <w:pPr>
              <w:pStyle w:val="Standardklein"/>
              <w:rPr>
                <w:sz w:val="20"/>
                <w:lang w:eastAsia="de-DE"/>
              </w:rPr>
            </w:pPr>
            <w:r>
              <w:rPr>
                <w:sz w:val="20"/>
                <w:lang w:eastAsia="de-DE"/>
              </w:rPr>
              <w:t>AB Fallakte</w:t>
            </w:r>
          </w:p>
          <w:p w14:paraId="5E0600A6" w14:textId="77777777" w:rsidR="005918BF" w:rsidRDefault="005918BF" w:rsidP="005918BF">
            <w:pPr>
              <w:pStyle w:val="Standardklein"/>
              <w:rPr>
                <w:sz w:val="20"/>
                <w:lang w:eastAsia="de-DE"/>
              </w:rPr>
            </w:pPr>
          </w:p>
          <w:p w14:paraId="2753D9C4" w14:textId="77777777" w:rsidR="005918BF" w:rsidRDefault="005918BF" w:rsidP="005918BF">
            <w:pPr>
              <w:pStyle w:val="Standardklein"/>
              <w:rPr>
                <w:sz w:val="20"/>
                <w:lang w:eastAsia="de-DE"/>
              </w:rPr>
            </w:pPr>
          </w:p>
          <w:p w14:paraId="56D5F889" w14:textId="77777777" w:rsidR="005918BF" w:rsidRDefault="005918BF" w:rsidP="005918BF">
            <w:pPr>
              <w:pStyle w:val="Standardklein"/>
              <w:rPr>
                <w:sz w:val="20"/>
                <w:lang w:eastAsia="de-DE"/>
              </w:rPr>
            </w:pPr>
          </w:p>
          <w:p w14:paraId="69AC92C8" w14:textId="77777777" w:rsidR="005918BF" w:rsidRDefault="005918BF" w:rsidP="005918BF">
            <w:pPr>
              <w:pStyle w:val="Standardklein"/>
              <w:rPr>
                <w:sz w:val="20"/>
                <w:lang w:eastAsia="de-DE"/>
              </w:rPr>
            </w:pPr>
          </w:p>
          <w:p w14:paraId="1C87FBE5" w14:textId="77777777" w:rsidR="005918BF" w:rsidRDefault="005918BF" w:rsidP="005918BF">
            <w:pPr>
              <w:pStyle w:val="Standardklein"/>
              <w:rPr>
                <w:sz w:val="20"/>
                <w:lang w:eastAsia="de-DE"/>
              </w:rPr>
            </w:pPr>
          </w:p>
          <w:p w14:paraId="27D72F9F" w14:textId="77777777" w:rsidR="005918BF" w:rsidRDefault="005918BF" w:rsidP="005918BF">
            <w:pPr>
              <w:pStyle w:val="Standardklein"/>
              <w:rPr>
                <w:sz w:val="20"/>
                <w:lang w:eastAsia="de-DE"/>
              </w:rPr>
            </w:pPr>
          </w:p>
          <w:p w14:paraId="054ABFC8" w14:textId="77777777" w:rsidR="005918BF" w:rsidRPr="009C15DB" w:rsidRDefault="005918BF" w:rsidP="005918BF">
            <w:pPr>
              <w:pStyle w:val="Standardklein"/>
              <w:rPr>
                <w:sz w:val="20"/>
                <w:lang w:eastAsia="de-DE"/>
              </w:rPr>
            </w:pPr>
            <w:r>
              <w:rPr>
                <w:sz w:val="20"/>
                <w:lang w:eastAsia="de-DE"/>
              </w:rPr>
              <w:t>PPP-Folie 26</w:t>
            </w:r>
          </w:p>
        </w:tc>
        <w:tc>
          <w:tcPr>
            <w:tcW w:w="4706" w:type="dxa"/>
          </w:tcPr>
          <w:p w14:paraId="1FAC070B" w14:textId="77777777" w:rsidR="005918BF" w:rsidRDefault="005918BF" w:rsidP="005918BF">
            <w:pPr>
              <w:pStyle w:val="Standardklein"/>
              <w:rPr>
                <w:sz w:val="20"/>
                <w:lang w:eastAsia="de-DE"/>
              </w:rPr>
            </w:pPr>
            <w:r>
              <w:rPr>
                <w:sz w:val="20"/>
                <w:lang w:eastAsia="de-DE"/>
              </w:rPr>
              <w:t>Je nachdem, wie sich die SuS in der Verhandlung entschieden haben, sind verschiedene Ausgänge des Verfahrens möglich (von langen Haftstrafen bis zu Freisprüchen). In jedem Fall bietet das Strafmaß Anlass zu Diskussion und Austausch – einerseits über die gewählte Taktik, andererseits über die Gerechtigkeit des Urteils vor dem Hintergrund der begangenen Tat.</w:t>
            </w:r>
          </w:p>
          <w:p w14:paraId="2596EAFE" w14:textId="77777777" w:rsidR="005918BF" w:rsidRDefault="005918BF" w:rsidP="005918BF">
            <w:pPr>
              <w:pStyle w:val="Standardklein"/>
              <w:rPr>
                <w:sz w:val="20"/>
                <w:lang w:eastAsia="de-DE"/>
              </w:rPr>
            </w:pPr>
          </w:p>
          <w:p w14:paraId="29C1DC61" w14:textId="77777777" w:rsidR="005918BF" w:rsidRPr="009C15DB" w:rsidRDefault="005918BF" w:rsidP="005918BF">
            <w:pPr>
              <w:pStyle w:val="Standardklein"/>
              <w:rPr>
                <w:sz w:val="20"/>
                <w:lang w:eastAsia="de-DE"/>
              </w:rPr>
            </w:pPr>
            <w:r>
              <w:rPr>
                <w:sz w:val="20"/>
                <w:lang w:eastAsia="de-DE"/>
              </w:rPr>
              <w:t>Die Zusammenfassung des echten Falls zeigt den realen Ausgang des Verfahrens und stellt einen Bezug zur Realität her.</w:t>
            </w:r>
          </w:p>
        </w:tc>
      </w:tr>
      <w:tr w:rsidR="005918BF" w:rsidRPr="008773A4" w14:paraId="77AD34AF" w14:textId="77777777" w:rsidTr="005918BF">
        <w:trPr>
          <w:trHeight w:val="706"/>
        </w:trPr>
        <w:tc>
          <w:tcPr>
            <w:tcW w:w="879" w:type="dxa"/>
          </w:tcPr>
          <w:p w14:paraId="0F487B9B" w14:textId="77777777" w:rsidR="005918BF" w:rsidRPr="00EB0D48" w:rsidRDefault="005918BF" w:rsidP="005918BF">
            <w:pPr>
              <w:pStyle w:val="Standardklein"/>
              <w:rPr>
                <w:sz w:val="20"/>
                <w:lang w:eastAsia="de-DE"/>
              </w:rPr>
            </w:pPr>
            <w:r>
              <w:rPr>
                <w:sz w:val="20"/>
                <w:lang w:eastAsia="de-DE"/>
              </w:rPr>
              <w:lastRenderedPageBreak/>
              <w:t>6 min</w:t>
            </w:r>
          </w:p>
        </w:tc>
        <w:tc>
          <w:tcPr>
            <w:tcW w:w="1412" w:type="dxa"/>
          </w:tcPr>
          <w:p w14:paraId="5646DCA4" w14:textId="77777777" w:rsidR="002E6598" w:rsidRDefault="005918BF" w:rsidP="005918BF">
            <w:pPr>
              <w:pStyle w:val="Standardklein"/>
              <w:rPr>
                <w:sz w:val="20"/>
                <w:lang w:eastAsia="de-DE"/>
              </w:rPr>
            </w:pPr>
            <w:r>
              <w:rPr>
                <w:sz w:val="20"/>
                <w:lang w:eastAsia="de-DE"/>
              </w:rPr>
              <w:t>Reflexion II und Lebenswelt</w:t>
            </w:r>
            <w:r w:rsidR="002E6598">
              <w:rPr>
                <w:sz w:val="20"/>
                <w:lang w:eastAsia="de-DE"/>
              </w:rPr>
              <w:t>-</w:t>
            </w:r>
          </w:p>
          <w:p w14:paraId="6ABAB595" w14:textId="08C21624" w:rsidR="005918BF" w:rsidRDefault="005918BF" w:rsidP="005918BF">
            <w:pPr>
              <w:pStyle w:val="Standardklein"/>
              <w:rPr>
                <w:sz w:val="20"/>
                <w:lang w:eastAsia="de-DE"/>
              </w:rPr>
            </w:pPr>
            <w:r>
              <w:rPr>
                <w:sz w:val="20"/>
                <w:lang w:eastAsia="de-DE"/>
              </w:rPr>
              <w:t>übertragung</w:t>
            </w:r>
          </w:p>
        </w:tc>
        <w:tc>
          <w:tcPr>
            <w:tcW w:w="5029" w:type="dxa"/>
          </w:tcPr>
          <w:p w14:paraId="17D511E3" w14:textId="77777777" w:rsidR="005918BF" w:rsidRDefault="005918BF" w:rsidP="005918BF">
            <w:pPr>
              <w:pStyle w:val="Standardklein"/>
              <w:rPr>
                <w:sz w:val="20"/>
                <w:lang w:eastAsia="de-DE"/>
              </w:rPr>
            </w:pPr>
            <w:r>
              <w:rPr>
                <w:sz w:val="20"/>
                <w:lang w:eastAsia="de-DE"/>
              </w:rPr>
              <w:t>Reflexion des Spielerlebens anhand der Leitfragen:</w:t>
            </w:r>
          </w:p>
          <w:p w14:paraId="641BF57F" w14:textId="77777777" w:rsidR="005918BF" w:rsidRDefault="005918BF" w:rsidP="005918BF">
            <w:pPr>
              <w:pStyle w:val="Standardklein"/>
              <w:rPr>
                <w:sz w:val="20"/>
                <w:lang w:eastAsia="de-DE"/>
              </w:rPr>
            </w:pPr>
            <w:r>
              <w:rPr>
                <w:sz w:val="20"/>
                <w:lang w:eastAsia="de-DE"/>
              </w:rPr>
              <w:t>„Wie ging es Euch mit dem Fall?“</w:t>
            </w:r>
          </w:p>
          <w:p w14:paraId="1FA606A5" w14:textId="77777777" w:rsidR="005918BF" w:rsidRDefault="005918BF" w:rsidP="005918BF">
            <w:pPr>
              <w:pStyle w:val="Standardklein"/>
              <w:rPr>
                <w:sz w:val="20"/>
                <w:lang w:eastAsia="de-DE"/>
              </w:rPr>
            </w:pPr>
            <w:r>
              <w:rPr>
                <w:sz w:val="20"/>
                <w:lang w:eastAsia="de-DE"/>
              </w:rPr>
              <w:t>„Was hat die Aufklärung erleichtert/ was hat sie erschwert?“</w:t>
            </w:r>
          </w:p>
          <w:p w14:paraId="3F59A4EF" w14:textId="77777777" w:rsidR="005918BF" w:rsidRDefault="005918BF" w:rsidP="005918BF">
            <w:pPr>
              <w:pStyle w:val="Standardklein"/>
              <w:rPr>
                <w:sz w:val="20"/>
                <w:lang w:eastAsia="de-DE"/>
              </w:rPr>
            </w:pPr>
            <w:r>
              <w:rPr>
                <w:sz w:val="20"/>
                <w:lang w:eastAsia="de-DE"/>
              </w:rPr>
              <w:t xml:space="preserve">„Welche Herausforderungen gibt es auf der Suche nach Gerechtigkeit?“ </w:t>
            </w:r>
          </w:p>
          <w:p w14:paraId="6D19391E" w14:textId="77777777" w:rsidR="005918BF" w:rsidRDefault="005918BF" w:rsidP="005918BF">
            <w:pPr>
              <w:pStyle w:val="Standardklein"/>
              <w:rPr>
                <w:sz w:val="20"/>
                <w:lang w:eastAsia="de-DE"/>
              </w:rPr>
            </w:pPr>
            <w:r>
              <w:rPr>
                <w:sz w:val="20"/>
                <w:lang w:eastAsia="de-DE"/>
              </w:rPr>
              <w:t>„Was habt ihr über die Zeit gelernt?“</w:t>
            </w:r>
          </w:p>
          <w:p w14:paraId="7BB11AFF" w14:textId="77777777" w:rsidR="005918BF" w:rsidRDefault="005918BF" w:rsidP="005918BF">
            <w:pPr>
              <w:pStyle w:val="Standardklein"/>
              <w:rPr>
                <w:sz w:val="20"/>
                <w:lang w:eastAsia="de-DE"/>
              </w:rPr>
            </w:pPr>
            <w:r>
              <w:rPr>
                <w:sz w:val="20"/>
                <w:lang w:eastAsia="de-DE"/>
              </w:rPr>
              <w:t>„Was habt ihr über den Umgang mit NS-Unrecht im Nachkriegsdeutschland gelernt?“</w:t>
            </w:r>
          </w:p>
          <w:p w14:paraId="5465A671" w14:textId="77777777" w:rsidR="005918BF" w:rsidRDefault="005918BF" w:rsidP="005918BF">
            <w:pPr>
              <w:pStyle w:val="Standardklein"/>
              <w:rPr>
                <w:sz w:val="20"/>
                <w:lang w:eastAsia="de-DE"/>
              </w:rPr>
            </w:pPr>
          </w:p>
          <w:p w14:paraId="5AAF15FD" w14:textId="2F33CD58" w:rsidR="005918BF" w:rsidRDefault="005918BF" w:rsidP="005918BF">
            <w:pPr>
              <w:pStyle w:val="Standardklein"/>
              <w:rPr>
                <w:sz w:val="20"/>
                <w:lang w:eastAsia="de-DE"/>
              </w:rPr>
            </w:pPr>
            <w:r>
              <w:rPr>
                <w:sz w:val="20"/>
                <w:lang w:eastAsia="de-DE"/>
              </w:rPr>
              <w:t>Lebensweltübertragung anhand des Zitats von Fritz Bauer</w:t>
            </w:r>
            <w:r w:rsidR="00F91F0F">
              <w:rPr>
                <w:sz w:val="20"/>
                <w:lang w:eastAsia="de-DE"/>
              </w:rPr>
              <w:t>:</w:t>
            </w:r>
          </w:p>
          <w:p w14:paraId="09EB7C0E" w14:textId="77777777" w:rsidR="005918BF" w:rsidRDefault="005918BF" w:rsidP="005918BF">
            <w:pPr>
              <w:pStyle w:val="Standardklein"/>
              <w:rPr>
                <w:sz w:val="20"/>
                <w:lang w:eastAsia="de-DE"/>
              </w:rPr>
            </w:pPr>
            <w:r>
              <w:rPr>
                <w:sz w:val="20"/>
                <w:lang w:eastAsia="de-DE"/>
              </w:rPr>
              <w:t>„Warum ist es auch heute noch relevant, sich mit NS-Unrecht auseinanderzusetzen?“</w:t>
            </w:r>
          </w:p>
        </w:tc>
        <w:tc>
          <w:tcPr>
            <w:tcW w:w="1576" w:type="dxa"/>
          </w:tcPr>
          <w:p w14:paraId="2A02E334" w14:textId="77777777" w:rsidR="005918BF" w:rsidRPr="009C15DB" w:rsidRDefault="005918BF" w:rsidP="005918BF">
            <w:pPr>
              <w:pStyle w:val="Standardklein"/>
              <w:rPr>
                <w:sz w:val="20"/>
                <w:lang w:eastAsia="de-DE"/>
              </w:rPr>
            </w:pPr>
            <w:r>
              <w:rPr>
                <w:sz w:val="20"/>
                <w:lang w:eastAsia="de-DE"/>
              </w:rPr>
              <w:t>Plenum</w:t>
            </w:r>
          </w:p>
        </w:tc>
        <w:tc>
          <w:tcPr>
            <w:tcW w:w="1531" w:type="dxa"/>
          </w:tcPr>
          <w:p w14:paraId="4BD30B9F" w14:textId="77777777" w:rsidR="005918BF" w:rsidRDefault="005918BF" w:rsidP="005918BF">
            <w:pPr>
              <w:pStyle w:val="Standardklein"/>
              <w:rPr>
                <w:sz w:val="20"/>
                <w:lang w:eastAsia="de-DE"/>
              </w:rPr>
            </w:pPr>
            <w:r>
              <w:rPr>
                <w:sz w:val="20"/>
                <w:lang w:eastAsia="de-DE"/>
              </w:rPr>
              <w:t xml:space="preserve">PPP-Folie 27 </w:t>
            </w:r>
          </w:p>
          <w:p w14:paraId="7A71A268" w14:textId="77777777" w:rsidR="005918BF" w:rsidRDefault="005918BF" w:rsidP="005918BF">
            <w:pPr>
              <w:pStyle w:val="Standardklein"/>
              <w:rPr>
                <w:sz w:val="20"/>
                <w:lang w:eastAsia="de-DE"/>
              </w:rPr>
            </w:pPr>
          </w:p>
          <w:p w14:paraId="74707334" w14:textId="77777777" w:rsidR="005918BF" w:rsidRDefault="005918BF" w:rsidP="005918BF">
            <w:pPr>
              <w:pStyle w:val="Standardklein"/>
              <w:rPr>
                <w:sz w:val="20"/>
                <w:lang w:eastAsia="de-DE"/>
              </w:rPr>
            </w:pPr>
          </w:p>
          <w:p w14:paraId="190082A9" w14:textId="77777777" w:rsidR="005918BF" w:rsidRDefault="005918BF" w:rsidP="005918BF">
            <w:pPr>
              <w:pStyle w:val="Standardklein"/>
              <w:rPr>
                <w:sz w:val="20"/>
                <w:lang w:eastAsia="de-DE"/>
              </w:rPr>
            </w:pPr>
          </w:p>
          <w:p w14:paraId="43A14F1B" w14:textId="77777777" w:rsidR="005918BF" w:rsidRDefault="005918BF" w:rsidP="005918BF">
            <w:pPr>
              <w:pStyle w:val="Standardklein"/>
              <w:rPr>
                <w:sz w:val="20"/>
                <w:lang w:eastAsia="de-DE"/>
              </w:rPr>
            </w:pPr>
          </w:p>
          <w:p w14:paraId="1E64A41D" w14:textId="77777777" w:rsidR="005918BF" w:rsidRDefault="005918BF" w:rsidP="005918BF">
            <w:pPr>
              <w:pStyle w:val="Standardklein"/>
              <w:rPr>
                <w:sz w:val="20"/>
                <w:lang w:eastAsia="de-DE"/>
              </w:rPr>
            </w:pPr>
          </w:p>
          <w:p w14:paraId="15F8B631" w14:textId="77777777" w:rsidR="005918BF" w:rsidRDefault="005918BF" w:rsidP="005918BF">
            <w:pPr>
              <w:pStyle w:val="Standardklein"/>
              <w:rPr>
                <w:sz w:val="20"/>
                <w:lang w:eastAsia="de-DE"/>
              </w:rPr>
            </w:pPr>
          </w:p>
          <w:p w14:paraId="01723E7C" w14:textId="77777777" w:rsidR="005918BF" w:rsidRDefault="005918BF" w:rsidP="005918BF">
            <w:pPr>
              <w:pStyle w:val="Standardklein"/>
              <w:rPr>
                <w:sz w:val="20"/>
                <w:lang w:eastAsia="de-DE"/>
              </w:rPr>
            </w:pPr>
          </w:p>
          <w:p w14:paraId="16D3D5DE" w14:textId="77777777" w:rsidR="005918BF" w:rsidRDefault="005918BF" w:rsidP="005918BF">
            <w:pPr>
              <w:pStyle w:val="Standardklein"/>
              <w:rPr>
                <w:sz w:val="20"/>
                <w:lang w:eastAsia="de-DE"/>
              </w:rPr>
            </w:pPr>
          </w:p>
          <w:p w14:paraId="57C06FAD" w14:textId="77777777" w:rsidR="005918BF" w:rsidRDefault="005918BF" w:rsidP="005918BF">
            <w:pPr>
              <w:pStyle w:val="Standardklein"/>
              <w:rPr>
                <w:sz w:val="20"/>
                <w:lang w:eastAsia="de-DE"/>
              </w:rPr>
            </w:pPr>
          </w:p>
          <w:p w14:paraId="0C8936E0" w14:textId="77777777" w:rsidR="005918BF" w:rsidRPr="009C15DB" w:rsidRDefault="005918BF" w:rsidP="005918BF">
            <w:pPr>
              <w:pStyle w:val="Standardklein"/>
              <w:rPr>
                <w:sz w:val="20"/>
                <w:lang w:eastAsia="de-DE"/>
              </w:rPr>
            </w:pPr>
            <w:r>
              <w:rPr>
                <w:sz w:val="20"/>
                <w:lang w:eastAsia="de-DE"/>
              </w:rPr>
              <w:t>PPP-Folie 28</w:t>
            </w:r>
          </w:p>
        </w:tc>
        <w:tc>
          <w:tcPr>
            <w:tcW w:w="4706" w:type="dxa"/>
          </w:tcPr>
          <w:p w14:paraId="070AE447" w14:textId="77777777" w:rsidR="005918BF" w:rsidRDefault="005918BF" w:rsidP="005918BF">
            <w:pPr>
              <w:pStyle w:val="Standardklein"/>
              <w:rPr>
                <w:sz w:val="20"/>
                <w:lang w:eastAsia="de-DE"/>
              </w:rPr>
            </w:pPr>
            <w:r>
              <w:rPr>
                <w:sz w:val="20"/>
                <w:lang w:eastAsia="de-DE"/>
              </w:rPr>
              <w:t>Ausgehend von den konkreten Erfahrungen, die die SuS im Spiel und der Urteilsverkündung gemacht haben, wird nun der Blick erst auf das Spielerleben und dann die Lebenswelt der SuS geweitet.</w:t>
            </w:r>
          </w:p>
          <w:p w14:paraId="47E43469" w14:textId="77777777" w:rsidR="005918BF" w:rsidRDefault="005918BF" w:rsidP="005918BF">
            <w:pPr>
              <w:pStyle w:val="Standardklein"/>
              <w:rPr>
                <w:sz w:val="20"/>
                <w:lang w:eastAsia="de-DE"/>
              </w:rPr>
            </w:pPr>
          </w:p>
          <w:p w14:paraId="6AF5EDB5" w14:textId="77B84EEC" w:rsidR="005918BF" w:rsidRPr="009C15DB" w:rsidRDefault="005918BF" w:rsidP="005918BF">
            <w:pPr>
              <w:pStyle w:val="Standardklein"/>
              <w:rPr>
                <w:sz w:val="20"/>
                <w:lang w:eastAsia="de-DE"/>
              </w:rPr>
            </w:pPr>
            <w:r>
              <w:rPr>
                <w:sz w:val="20"/>
                <w:lang w:eastAsia="de-DE"/>
              </w:rPr>
              <w:t>Insbesondere die Frage nach der Anerkennung und Aufarbeitung der Vergangenheit eines Landes und ihre Auswirkungen auf die Zukunft können vor dem Hintergrund geschichtsrevisionistischer Tendenzen undemokratischer Gruppierungen reflektiert werden.</w:t>
            </w:r>
          </w:p>
        </w:tc>
      </w:tr>
      <w:tr w:rsidR="005918BF" w:rsidRPr="008773A4" w14:paraId="692236CA" w14:textId="77777777" w:rsidTr="002E6598">
        <w:trPr>
          <w:trHeight w:val="97"/>
        </w:trPr>
        <w:tc>
          <w:tcPr>
            <w:tcW w:w="879" w:type="dxa"/>
          </w:tcPr>
          <w:p w14:paraId="4ACB080C" w14:textId="77777777" w:rsidR="005918BF" w:rsidRDefault="005918BF" w:rsidP="005918BF">
            <w:pPr>
              <w:pStyle w:val="Standardklein"/>
              <w:rPr>
                <w:sz w:val="20"/>
                <w:lang w:eastAsia="de-DE"/>
              </w:rPr>
            </w:pPr>
            <w:r>
              <w:rPr>
                <w:sz w:val="20"/>
                <w:lang w:eastAsia="de-DE"/>
              </w:rPr>
              <w:t>2 min</w:t>
            </w:r>
          </w:p>
        </w:tc>
        <w:tc>
          <w:tcPr>
            <w:tcW w:w="1412" w:type="dxa"/>
          </w:tcPr>
          <w:p w14:paraId="6A00928B" w14:textId="77777777" w:rsidR="005918BF" w:rsidRDefault="005918BF" w:rsidP="005918BF">
            <w:pPr>
              <w:pStyle w:val="Standardklein"/>
              <w:rPr>
                <w:sz w:val="20"/>
                <w:lang w:eastAsia="de-DE"/>
              </w:rPr>
            </w:pPr>
            <w:r>
              <w:rPr>
                <w:sz w:val="20"/>
                <w:lang w:eastAsia="de-DE"/>
              </w:rPr>
              <w:t>Abschluss</w:t>
            </w:r>
          </w:p>
        </w:tc>
        <w:tc>
          <w:tcPr>
            <w:tcW w:w="5029" w:type="dxa"/>
          </w:tcPr>
          <w:p w14:paraId="3302C4B3" w14:textId="77777777" w:rsidR="005918BF" w:rsidRDefault="005918BF" w:rsidP="005918BF">
            <w:pPr>
              <w:pStyle w:val="Standardklein"/>
              <w:rPr>
                <w:sz w:val="20"/>
                <w:lang w:eastAsia="de-DE"/>
              </w:rPr>
            </w:pPr>
            <w:r>
              <w:rPr>
                <w:sz w:val="20"/>
                <w:lang w:eastAsia="de-DE"/>
              </w:rPr>
              <w:t>Die L beendet die Stunde und verabschiedet die SuS.</w:t>
            </w:r>
          </w:p>
        </w:tc>
        <w:tc>
          <w:tcPr>
            <w:tcW w:w="1576" w:type="dxa"/>
          </w:tcPr>
          <w:p w14:paraId="0C40D794" w14:textId="77777777" w:rsidR="005918BF" w:rsidRDefault="005918BF" w:rsidP="005918BF">
            <w:pPr>
              <w:pStyle w:val="Standardklein"/>
              <w:rPr>
                <w:sz w:val="20"/>
                <w:lang w:eastAsia="de-DE"/>
              </w:rPr>
            </w:pPr>
            <w:r>
              <w:rPr>
                <w:sz w:val="20"/>
                <w:lang w:eastAsia="de-DE"/>
              </w:rPr>
              <w:t>Plenum</w:t>
            </w:r>
          </w:p>
        </w:tc>
        <w:tc>
          <w:tcPr>
            <w:tcW w:w="1531" w:type="dxa"/>
          </w:tcPr>
          <w:p w14:paraId="2E9B065C" w14:textId="77777777" w:rsidR="005918BF" w:rsidRDefault="005918BF" w:rsidP="005918BF">
            <w:pPr>
              <w:pStyle w:val="Standardklein"/>
              <w:rPr>
                <w:sz w:val="20"/>
                <w:lang w:eastAsia="de-DE"/>
              </w:rPr>
            </w:pPr>
          </w:p>
        </w:tc>
        <w:tc>
          <w:tcPr>
            <w:tcW w:w="4706" w:type="dxa"/>
          </w:tcPr>
          <w:p w14:paraId="0C4FB6BD" w14:textId="77777777" w:rsidR="005918BF" w:rsidRDefault="005918BF" w:rsidP="005918BF">
            <w:pPr>
              <w:pStyle w:val="Standardklein"/>
              <w:rPr>
                <w:sz w:val="20"/>
                <w:lang w:eastAsia="de-DE"/>
              </w:rPr>
            </w:pPr>
          </w:p>
        </w:tc>
      </w:tr>
    </w:tbl>
    <w:p w14:paraId="705B3768" w14:textId="5F72FA72" w:rsidR="00ED4264" w:rsidRPr="00ED4264" w:rsidRDefault="00ED4264" w:rsidP="00573F0D">
      <w:pPr>
        <w:pStyle w:val="Aufzhlunggro"/>
        <w:numPr>
          <w:ilvl w:val="0"/>
          <w:numId w:val="0"/>
        </w:numPr>
      </w:pPr>
    </w:p>
    <w:sectPr w:rsidR="00ED4264" w:rsidRPr="00ED4264" w:rsidSect="00A903C1">
      <w:footerReference w:type="default" r:id="rId8"/>
      <w:type w:val="continuous"/>
      <w:pgSz w:w="16838" w:h="11906" w:orient="landscape"/>
      <w:pgMar w:top="567" w:right="851" w:bottom="1531" w:left="851" w:header="499" w:footer="141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C30C20" w14:textId="77777777" w:rsidR="00674CA9" w:rsidRDefault="00674CA9" w:rsidP="008D67F8">
      <w:pPr>
        <w:spacing w:line="240" w:lineRule="auto"/>
      </w:pPr>
      <w:r>
        <w:separator/>
      </w:r>
    </w:p>
  </w:endnote>
  <w:endnote w:type="continuationSeparator" w:id="0">
    <w:p w14:paraId="4851C59A" w14:textId="77777777" w:rsidR="00674CA9" w:rsidRDefault="00674CA9" w:rsidP="008D67F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Textkörper CS)">
    <w:altName w:val="Times New Roman"/>
    <w:charset w:val="00"/>
    <w:family w:val="roman"/>
    <w:pitch w:val="default"/>
  </w:font>
  <w:font w:name="Times New Roman (Überschriften">
    <w:altName w:val="Times New Roman"/>
    <w:charset w:val="00"/>
    <w:family w:val="roman"/>
    <w:pitch w:val="default"/>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77B650" w14:textId="37F11A2A" w:rsidR="00B12A2E" w:rsidRDefault="00B12A2E">
    <w:pPr>
      <w:pStyle w:val="Fuzeile"/>
    </w:pPr>
    <w:r w:rsidRPr="00A57BC2">
      <w:rPr>
        <w:noProof/>
      </w:rPr>
      <mc:AlternateContent>
        <mc:Choice Requires="wps">
          <w:drawing>
            <wp:anchor distT="0" distB="0" distL="114300" distR="114300" simplePos="0" relativeHeight="251664384" behindDoc="0" locked="0" layoutInCell="1" allowOverlap="1" wp14:anchorId="12BCDB35" wp14:editId="70FBF690">
              <wp:simplePos x="0" y="0"/>
              <wp:positionH relativeFrom="page">
                <wp:posOffset>539827</wp:posOffset>
              </wp:positionH>
              <wp:positionV relativeFrom="page">
                <wp:posOffset>6918593</wp:posOffset>
              </wp:positionV>
              <wp:extent cx="7849518" cy="356400"/>
              <wp:effectExtent l="0" t="0" r="0" b="0"/>
              <wp:wrapNone/>
              <wp:docPr id="2103920377" name="Textfeld 4"/>
              <wp:cNvGraphicFramePr/>
              <a:graphic xmlns:a="http://schemas.openxmlformats.org/drawingml/2006/main">
                <a:graphicData uri="http://schemas.microsoft.com/office/word/2010/wordprocessingShape">
                  <wps:wsp>
                    <wps:cNvSpPr txBox="1"/>
                    <wps:spPr>
                      <a:xfrm>
                        <a:off x="0" y="0"/>
                        <a:ext cx="7849518" cy="356400"/>
                      </a:xfrm>
                      <a:prstGeom prst="rect">
                        <a:avLst/>
                      </a:prstGeom>
                      <a:noFill/>
                      <a:ln w="6350">
                        <a:noFill/>
                      </a:ln>
                    </wps:spPr>
                    <wps:txbx>
                      <w:txbxContent>
                        <w:p w14:paraId="1ED804BD" w14:textId="73932193" w:rsidR="00227384" w:rsidRPr="00843789" w:rsidRDefault="00227384" w:rsidP="00CD0427">
                          <w:pPr>
                            <w:pStyle w:val="Fuzeile"/>
                          </w:pPr>
                          <w:r w:rsidRPr="00843789">
                            <w:t>Stiftung Digitale Spielekultur gGmbH | Zentrum für didaktische Computerspielforschung</w:t>
                          </w:r>
                          <w:r w:rsidR="00D07F59">
                            <w:t xml:space="preserve"> | </w:t>
                          </w:r>
                          <w:r w:rsidR="00843789" w:rsidRPr="00843789">
                            <w:t>Schule mit Games gestalten NRW – Demokratie und Teilhabe spielend fördern</w:t>
                          </w:r>
                        </w:p>
                        <w:p w14:paraId="603A7FE7" w14:textId="77777777" w:rsidR="00227384" w:rsidRPr="00843789" w:rsidRDefault="00227384" w:rsidP="00843789">
                          <w:pPr>
                            <w:pStyle w:val="Fuzeile"/>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2BCDB35" id="_x0000_t202" coordsize="21600,21600" o:spt="202" path="m,l,21600r21600,l21600,xe">
              <v:stroke joinstyle="miter"/>
              <v:path gradientshapeok="t" o:connecttype="rect"/>
            </v:shapetype>
            <v:shape id="Textfeld 4" o:spid="_x0000_s1026" type="#_x0000_t202" style="position:absolute;margin-left:42.5pt;margin-top:544.75pt;width:618.05pt;height:28.0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" filled="f" stroked="f" strokeweight=".5pt">
              <v:textbox inset="0,0,0,0">
                <w:txbxContent>
                  <w:p w14:paraId="1ED804BD" w14:textId="73932193" w:rsidR="00227384" w:rsidRPr="00843789" w:rsidRDefault="00227384" w:rsidP="00CD0427">
                    <w:pPr>
                      <w:pStyle w:val="Fuzeile"/>
                    </w:pPr>
                    <w:r w:rsidRPr="00843789">
                      <w:t>Stiftung Digitale Spielekultur gGmbH | Zentrum für didaktische Computerspielforschung</w:t>
                    </w:r>
                    <w:r w:rsidR="00D07F59">
                      <w:t xml:space="preserve"> | </w:t>
                    </w:r>
                    <w:r w:rsidR="00843789" w:rsidRPr="00843789">
                      <w:t>Schule mit Games gestalten NRW – Demokratie und Teilhabe spielend fördern</w:t>
                    </w:r>
                  </w:p>
                  <w:p w14:paraId="603A7FE7" w14:textId="77777777" w:rsidR="00227384" w:rsidRPr="00843789" w:rsidRDefault="00227384" w:rsidP="00843789">
                    <w:pPr>
                      <w:pStyle w:val="Fuzeile"/>
                    </w:pPr>
                  </w:p>
                </w:txbxContent>
              </v:textbox>
              <w10:wrap anchorx="page" anchory="page"/>
            </v:shape>
          </w:pict>
        </mc:Fallback>
      </mc:AlternateContent>
    </w:r>
    <w:r w:rsidRPr="00A57BC2">
      <w:rPr>
        <w:noProof/>
      </w:rPr>
      <mc:AlternateContent>
        <mc:Choice Requires="wps">
          <w:drawing>
            <wp:anchor distT="0" distB="0" distL="114300" distR="114300" simplePos="0" relativeHeight="251670528" behindDoc="0" locked="0" layoutInCell="1" allowOverlap="1" wp14:anchorId="43EAF8B8" wp14:editId="40425630">
              <wp:simplePos x="0" y="0"/>
              <wp:positionH relativeFrom="page">
                <wp:posOffset>9479915</wp:posOffset>
              </wp:positionH>
              <wp:positionV relativeFrom="page">
                <wp:posOffset>6916420</wp:posOffset>
              </wp:positionV>
              <wp:extent cx="655200" cy="356400"/>
              <wp:effectExtent l="0" t="0" r="5715" b="0"/>
              <wp:wrapNone/>
              <wp:docPr id="851566517" name="Textfeld 4"/>
              <wp:cNvGraphicFramePr/>
              <a:graphic xmlns:a="http://schemas.openxmlformats.org/drawingml/2006/main">
                <a:graphicData uri="http://schemas.microsoft.com/office/word/2010/wordprocessingShape">
                  <wps:wsp>
                    <wps:cNvSpPr txBox="1"/>
                    <wps:spPr>
                      <a:xfrm>
                        <a:off x="0" y="0"/>
                        <a:ext cx="655200" cy="356400"/>
                      </a:xfrm>
                      <a:prstGeom prst="rect">
                        <a:avLst/>
                      </a:prstGeom>
                      <a:noFill/>
                      <a:ln w="6350">
                        <a:noFill/>
                      </a:ln>
                    </wps:spPr>
                    <wps:txbx>
                      <w:txbxContent>
                        <w:sdt>
                          <w:sdtPr>
                            <w:rPr>
                              <w:rStyle w:val="Seitenzahl"/>
                            </w:rPr>
                            <w:id w:val="529468745"/>
                            <w:docPartObj>
                              <w:docPartGallery w:val="Page Numbers (Bottom of Page)"/>
                              <w:docPartUnique/>
                            </w:docPartObj>
                          </w:sdtPr>
                          <w:sdtEndPr>
                            <w:rPr>
                              <w:rStyle w:val="Seitenzahl"/>
                            </w:rPr>
                          </w:sdtEndPr>
                          <w:sdtContent>
                            <w:p w14:paraId="0215E507" w14:textId="77777777" w:rsidR="00B12A2E" w:rsidRPr="00CD0427" w:rsidRDefault="00B12A2E" w:rsidP="00CD0427">
                              <w:pPr>
                                <w:pStyle w:val="Pagina"/>
                                <w:rPr>
                                  <w:rStyle w:val="Seitenzahl"/>
                                </w:rPr>
                              </w:pPr>
                              <w:r w:rsidRPr="00CD0427">
                                <w:rPr>
                                  <w:rStyle w:val="Seitenzahl"/>
                                </w:rPr>
                                <w:fldChar w:fldCharType="begin"/>
                              </w:r>
                              <w:r w:rsidRPr="00CD0427">
                                <w:rPr>
                                  <w:rStyle w:val="Seitenzahl"/>
                                </w:rPr>
                                <w:instrText xml:space="preserve"> PAGE </w:instrText>
                              </w:r>
                              <w:r w:rsidRPr="00CD0427">
                                <w:rPr>
                                  <w:rStyle w:val="Seitenzahl"/>
                                </w:rPr>
                                <w:fldChar w:fldCharType="separate"/>
                              </w:r>
                              <w:r w:rsidRPr="00CD0427">
                                <w:rPr>
                                  <w:rStyle w:val="Seitenzahl"/>
                                </w:rPr>
                                <w:t>2</w:t>
                              </w:r>
                              <w:r w:rsidRPr="00CD0427">
                                <w:rPr>
                                  <w:rStyle w:val="Seitenzahl"/>
                                </w:rPr>
                                <w:fldChar w:fldCharType="end"/>
                              </w:r>
                            </w:p>
                          </w:sdtContent>
                        </w:sdt>
                        <w:p w14:paraId="1CFFF9CA" w14:textId="77777777" w:rsidR="00B12A2E" w:rsidRPr="00D75EFF" w:rsidRDefault="00B12A2E" w:rsidP="00B12A2E">
                          <w:pPr>
                            <w:pStyle w:val="Pagina"/>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EAF8B8" id="_x0000_s1027" type="#_x0000_t202" style="position:absolute;margin-left:746.45pt;margin-top:544.6pt;width:51.6pt;height:28.05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" filled="f" stroked="f" strokeweight=".5pt">
              <v:textbox inset="0,0,0,0">
                <w:txbxContent>
                  <w:sdt>
                    <w:sdtPr>
                      <w:rPr>
                        <w:rStyle w:val="Seitenzahl"/>
                      </w:rPr>
                      <w:id w:val="529468745"/>
                      <w:docPartObj>
                        <w:docPartGallery w:val="Page Numbers (Bottom of Page)"/>
                        <w:docPartUnique/>
                      </w:docPartObj>
                    </w:sdtPr>
                    <w:sdtEndPr>
                      <w:rPr>
                        <w:rStyle w:val="Seitenzahl"/>
                      </w:rPr>
                    </w:sdtEndPr>
                    <w:sdtContent>
                      <w:p w14:paraId="0215E507" w14:textId="77777777" w:rsidR="00B12A2E" w:rsidRPr="00CD0427" w:rsidRDefault="00B12A2E" w:rsidP="00CD0427">
                        <w:pPr>
                          <w:pStyle w:val="Pagina"/>
                          <w:rPr>
                            <w:rStyle w:val="Seitenzahl"/>
                          </w:rPr>
                        </w:pPr>
                        <w:r w:rsidRPr="00CD0427">
                          <w:rPr>
                            <w:rStyle w:val="Seitenzahl"/>
                          </w:rPr>
                          <w:fldChar w:fldCharType="begin"/>
                        </w:r>
                        <w:r w:rsidRPr="00CD0427">
                          <w:rPr>
                            <w:rStyle w:val="Seitenzahl"/>
                          </w:rPr>
                          <w:instrText xml:space="preserve"> PAGE </w:instrText>
                        </w:r>
                        <w:r w:rsidRPr="00CD0427">
                          <w:rPr>
                            <w:rStyle w:val="Seitenzahl"/>
                          </w:rPr>
                          <w:fldChar w:fldCharType="separate"/>
                        </w:r>
                        <w:r w:rsidRPr="00CD0427">
                          <w:rPr>
                            <w:rStyle w:val="Seitenzahl"/>
                          </w:rPr>
                          <w:t>2</w:t>
                        </w:r>
                        <w:r w:rsidRPr="00CD0427">
                          <w:rPr>
                            <w:rStyle w:val="Seitenzahl"/>
                          </w:rPr>
                          <w:fldChar w:fldCharType="end"/>
                        </w:r>
                      </w:p>
                    </w:sdtContent>
                  </w:sdt>
                  <w:p w14:paraId="1CFFF9CA" w14:textId="77777777" w:rsidR="00B12A2E" w:rsidRPr="00D75EFF" w:rsidRDefault="00B12A2E" w:rsidP="00B12A2E">
                    <w:pPr>
                      <w:pStyle w:val="Pagina"/>
                    </w:pP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768A9E" w14:textId="0F58F7BE" w:rsidR="00227384" w:rsidRPr="00A57BC2" w:rsidRDefault="00A36489" w:rsidP="00A57BC2">
    <w:pPr>
      <w:pStyle w:val="Fuzeile"/>
    </w:pPr>
    <w:r w:rsidRPr="00A57BC2">
      <w:rPr>
        <w:noProof/>
      </w:rPr>
      <mc:AlternateContent>
        <mc:Choice Requires="wps">
          <w:drawing>
            <wp:anchor distT="0" distB="0" distL="114300" distR="114300" simplePos="0" relativeHeight="251665408" behindDoc="0" locked="0" layoutInCell="1" allowOverlap="1" wp14:anchorId="338A15E6" wp14:editId="71D2D500">
              <wp:simplePos x="0" y="0"/>
              <wp:positionH relativeFrom="page">
                <wp:posOffset>9497695</wp:posOffset>
              </wp:positionH>
              <wp:positionV relativeFrom="page">
                <wp:posOffset>6916420</wp:posOffset>
              </wp:positionV>
              <wp:extent cx="655200" cy="356400"/>
              <wp:effectExtent l="0" t="0" r="5715" b="0"/>
              <wp:wrapNone/>
              <wp:docPr id="272520109" name="Textfeld 4"/>
              <wp:cNvGraphicFramePr/>
              <a:graphic xmlns:a="http://schemas.openxmlformats.org/drawingml/2006/main">
                <a:graphicData uri="http://schemas.microsoft.com/office/word/2010/wordprocessingShape">
                  <wps:wsp>
                    <wps:cNvSpPr txBox="1"/>
                    <wps:spPr>
                      <a:xfrm>
                        <a:off x="0" y="0"/>
                        <a:ext cx="655200" cy="356400"/>
                      </a:xfrm>
                      <a:prstGeom prst="rect">
                        <a:avLst/>
                      </a:prstGeom>
                      <a:noFill/>
                      <a:ln w="6350">
                        <a:noFill/>
                      </a:ln>
                    </wps:spPr>
                    <wps:txbx>
                      <w:txbxContent>
                        <w:sdt>
                          <w:sdtPr>
                            <w:rPr>
                              <w:rStyle w:val="Seitenzahl"/>
                            </w:rPr>
                            <w:id w:val="1033310351"/>
                            <w:docPartObj>
                              <w:docPartGallery w:val="Page Numbers (Bottom of Page)"/>
                              <w:docPartUnique/>
                            </w:docPartObj>
                          </w:sdtPr>
                          <w:sdtEndPr>
                            <w:rPr>
                              <w:rStyle w:val="Seitenzahl"/>
                            </w:rPr>
                          </w:sdtEndPr>
                          <w:sdtContent>
                            <w:p w14:paraId="47E43FBF" w14:textId="77777777" w:rsidR="00227384" w:rsidRPr="00D75EFF" w:rsidRDefault="00227384" w:rsidP="00D75EFF">
                              <w:pPr>
                                <w:pStyle w:val="Pagina"/>
                                <w:rPr>
                                  <w:rStyle w:val="Seitenzahl"/>
                                </w:rPr>
                              </w:pPr>
                              <w:r w:rsidRPr="00D75EFF">
                                <w:rPr>
                                  <w:rStyle w:val="Seitenzahl"/>
                                </w:rPr>
                                <w:fldChar w:fldCharType="begin"/>
                              </w:r>
                              <w:r w:rsidRPr="00D75EFF">
                                <w:rPr>
                                  <w:rStyle w:val="Seitenzahl"/>
                                </w:rPr>
                                <w:instrText xml:space="preserve"> PAGE </w:instrText>
                              </w:r>
                              <w:r w:rsidRPr="00D75EFF">
                                <w:rPr>
                                  <w:rStyle w:val="Seitenzahl"/>
                                </w:rPr>
                                <w:fldChar w:fldCharType="separate"/>
                              </w:r>
                              <w:r w:rsidRPr="00D75EFF">
                                <w:rPr>
                                  <w:rStyle w:val="Seitenzahl"/>
                                </w:rPr>
                                <w:t>2</w:t>
                              </w:r>
                              <w:r w:rsidRPr="00D75EFF">
                                <w:rPr>
                                  <w:rStyle w:val="Seitenzahl"/>
                                </w:rPr>
                                <w:fldChar w:fldCharType="end"/>
                              </w:r>
                            </w:p>
                          </w:sdtContent>
                        </w:sdt>
                        <w:p w14:paraId="1A6E6346" w14:textId="77777777" w:rsidR="00227384" w:rsidRPr="00D75EFF" w:rsidRDefault="00227384" w:rsidP="00D75EFF">
                          <w:pPr>
                            <w:pStyle w:val="Pagina"/>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38A15E6" id="_x0000_t202" coordsize="21600,21600" o:spt="202" path="m,l,21600r21600,l21600,xe">
              <v:stroke joinstyle="miter"/>
              <v:path gradientshapeok="t" o:connecttype="rect"/>
            </v:shapetype>
            <v:shape id="_x0000_s1028" type="#_x0000_t202" style="position:absolute;margin-left:747.85pt;margin-top:544.6pt;width:51.6pt;height:28.05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" filled="f" stroked="f" strokeweight=".5pt">
              <v:textbox inset="0,0,0,0">
                <w:txbxContent>
                  <w:sdt>
                    <w:sdtPr>
                      <w:rPr>
                        <w:rStyle w:val="Seitenzahl"/>
                      </w:rPr>
                      <w:id w:val="1033310351"/>
                      <w:docPartObj>
                        <w:docPartGallery w:val="Page Numbers (Bottom of Page)"/>
                        <w:docPartUnique/>
                      </w:docPartObj>
                    </w:sdtPr>
                    <w:sdtEndPr>
                      <w:rPr>
                        <w:rStyle w:val="Seitenzahl"/>
                      </w:rPr>
                    </w:sdtEndPr>
                    <w:sdtContent>
                      <w:p w14:paraId="47E43FBF" w14:textId="77777777" w:rsidR="00227384" w:rsidRPr="00D75EFF" w:rsidRDefault="00227384" w:rsidP="00D75EFF">
                        <w:pPr>
                          <w:pStyle w:val="Pagina"/>
                          <w:rPr>
                            <w:rStyle w:val="Seitenzahl"/>
                          </w:rPr>
                        </w:pPr>
                        <w:r w:rsidRPr="00D75EFF">
                          <w:rPr>
                            <w:rStyle w:val="Seitenzahl"/>
                          </w:rPr>
                          <w:fldChar w:fldCharType="begin"/>
                        </w:r>
                        <w:r w:rsidRPr="00D75EFF">
                          <w:rPr>
                            <w:rStyle w:val="Seitenzahl"/>
                          </w:rPr>
                          <w:instrText xml:space="preserve"> PAGE </w:instrText>
                        </w:r>
                        <w:r w:rsidRPr="00D75EFF">
                          <w:rPr>
                            <w:rStyle w:val="Seitenzahl"/>
                          </w:rPr>
                          <w:fldChar w:fldCharType="separate"/>
                        </w:r>
                        <w:r w:rsidRPr="00D75EFF">
                          <w:rPr>
                            <w:rStyle w:val="Seitenzahl"/>
                          </w:rPr>
                          <w:t>2</w:t>
                        </w:r>
                        <w:r w:rsidRPr="00D75EFF">
                          <w:rPr>
                            <w:rStyle w:val="Seitenzahl"/>
                          </w:rPr>
                          <w:fldChar w:fldCharType="end"/>
                        </w:r>
                      </w:p>
                    </w:sdtContent>
                  </w:sdt>
                  <w:p w14:paraId="1A6E6346" w14:textId="77777777" w:rsidR="00227384" w:rsidRPr="00D75EFF" w:rsidRDefault="00227384" w:rsidP="00D75EFF">
                    <w:pPr>
                      <w:pStyle w:val="Pagina"/>
                    </w:pPr>
                  </w:p>
                </w:txbxContent>
              </v:textbox>
              <w10:wrap anchorx="page" anchory="page"/>
            </v:shape>
          </w:pict>
        </mc:Fallback>
      </mc:AlternateContent>
    </w:r>
    <w:r w:rsidRPr="00A57BC2">
      <w:rPr>
        <w:noProof/>
      </w:rPr>
      <mc:AlternateContent>
        <mc:Choice Requires="wps">
          <w:drawing>
            <wp:anchor distT="0" distB="0" distL="114300" distR="114300" simplePos="0" relativeHeight="251667456" behindDoc="0" locked="0" layoutInCell="1" allowOverlap="1" wp14:anchorId="16E44395" wp14:editId="1AFCDDB9">
              <wp:simplePos x="0" y="0"/>
              <wp:positionH relativeFrom="page">
                <wp:posOffset>540385</wp:posOffset>
              </wp:positionH>
              <wp:positionV relativeFrom="page">
                <wp:posOffset>6916420</wp:posOffset>
              </wp:positionV>
              <wp:extent cx="8823600" cy="493200"/>
              <wp:effectExtent l="0" t="0" r="3175" b="2540"/>
              <wp:wrapNone/>
              <wp:docPr id="1785074563" name="Textfeld 4"/>
              <wp:cNvGraphicFramePr/>
              <a:graphic xmlns:a="http://schemas.openxmlformats.org/drawingml/2006/main">
                <a:graphicData uri="http://schemas.microsoft.com/office/word/2010/wordprocessingShape">
                  <wps:wsp>
                    <wps:cNvSpPr txBox="1"/>
                    <wps:spPr>
                      <a:xfrm>
                        <a:off x="0" y="0"/>
                        <a:ext cx="8823600" cy="493200"/>
                      </a:xfrm>
                      <a:prstGeom prst="rect">
                        <a:avLst/>
                      </a:prstGeom>
                      <a:noFill/>
                      <a:ln w="6350">
                        <a:noFill/>
                      </a:ln>
                    </wps:spPr>
                    <wps:txbx>
                      <w:txbxContent>
                        <w:p w14:paraId="576DEC33" w14:textId="6008428E" w:rsidR="00227384" w:rsidRPr="00843789" w:rsidRDefault="00227384" w:rsidP="00843789">
                          <w:pPr>
                            <w:pStyle w:val="Fuzeile"/>
                            <w:rPr>
                              <w:b/>
                              <w:bCs/>
                            </w:rPr>
                          </w:pPr>
                          <w:r w:rsidRPr="00843789">
                            <w:rPr>
                              <w:b/>
                              <w:bCs/>
                            </w:rPr>
                            <w:t xml:space="preserve">01 The Darkest Files | Unterrichtseinheit | </w:t>
                          </w:r>
                          <w:r w:rsidR="00D07F59">
                            <w:rPr>
                              <w:b/>
                              <w:bCs/>
                            </w:rPr>
                            <w:t>Verlaufspläne</w:t>
                          </w:r>
                        </w:p>
                        <w:p w14:paraId="5D29D58D" w14:textId="2A9B92CB" w:rsidR="00227384" w:rsidRPr="00843789" w:rsidRDefault="00227384" w:rsidP="00843789">
                          <w:pPr>
                            <w:pStyle w:val="Fuzeile"/>
                          </w:pPr>
                          <w:r w:rsidRPr="00843789">
                            <w:t>Stiftung Digitale Spielekultur gGmbH | Zentrum für didaktische Computerspielforschung</w:t>
                          </w:r>
                          <w:r w:rsidR="00A36489">
                            <w:t xml:space="preserve"> | </w:t>
                          </w:r>
                          <w:r w:rsidR="00843789" w:rsidRPr="00843789">
                            <w:t>Schule mit Games gestalten NRW – Demokratie und Teilhabe spielend fördern</w:t>
                          </w:r>
                        </w:p>
                        <w:p w14:paraId="28F26D12" w14:textId="77777777" w:rsidR="00227384" w:rsidRPr="00843789" w:rsidRDefault="00227384" w:rsidP="00843789">
                          <w:pPr>
                            <w:pStyle w:val="Fuzeile"/>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6E44395" id="_x0000_s1029" type="#_x0000_t202" style="position:absolute;margin-left:42.55pt;margin-top:544.6pt;width:694.75pt;height:38.85pt;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" filled="f" stroked="f" strokeweight=".5pt">
              <v:textbox inset="0,0,0,0">
                <w:txbxContent>
                  <w:p w14:paraId="576DEC33" w14:textId="6008428E" w:rsidR="00227384" w:rsidRPr="00843789" w:rsidRDefault="00227384" w:rsidP="00843789">
                    <w:pPr>
                      <w:pStyle w:val="Fuzeile"/>
                      <w:rPr>
                        <w:b/>
                        <w:bCs/>
                      </w:rPr>
                    </w:pPr>
                    <w:r w:rsidRPr="00843789">
                      <w:rPr>
                        <w:b/>
                        <w:bCs/>
                      </w:rPr>
                      <w:t xml:space="preserve">01 The </w:t>
                    </w:r>
                    <w:proofErr w:type="spellStart"/>
                    <w:r w:rsidRPr="00843789">
                      <w:rPr>
                        <w:b/>
                        <w:bCs/>
                      </w:rPr>
                      <w:t>Darkest</w:t>
                    </w:r>
                    <w:proofErr w:type="spellEnd"/>
                    <w:r w:rsidRPr="00843789">
                      <w:rPr>
                        <w:b/>
                        <w:bCs/>
                      </w:rPr>
                      <w:t xml:space="preserve"> Files | Unterrichtseinheit | </w:t>
                    </w:r>
                    <w:r w:rsidR="00D07F59">
                      <w:rPr>
                        <w:b/>
                        <w:bCs/>
                      </w:rPr>
                      <w:t>Verlaufspläne</w:t>
                    </w:r>
                  </w:p>
                  <w:p w14:paraId="5D29D58D" w14:textId="2A9B92CB" w:rsidR="00227384" w:rsidRPr="00843789" w:rsidRDefault="00227384" w:rsidP="00843789">
                    <w:pPr>
                      <w:pStyle w:val="Fuzeile"/>
                    </w:pPr>
                    <w:r w:rsidRPr="00843789">
                      <w:t>Stiftung Digitale Spielekultur gGmbH | Zentrum für didaktische Computerspielforschung</w:t>
                    </w:r>
                    <w:r w:rsidR="00A36489">
                      <w:t xml:space="preserve"> | </w:t>
                    </w:r>
                    <w:r w:rsidR="00843789" w:rsidRPr="00843789">
                      <w:t>Schule mit Games gestalten NRW – Demokratie und Teilhabe spielend fördern</w:t>
                    </w:r>
                  </w:p>
                  <w:p w14:paraId="28F26D12" w14:textId="77777777" w:rsidR="00227384" w:rsidRPr="00843789" w:rsidRDefault="00227384" w:rsidP="00843789">
                    <w:pPr>
                      <w:pStyle w:val="Fuzeile"/>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7D08E7" w14:textId="77777777" w:rsidR="00674CA9" w:rsidRDefault="00674CA9" w:rsidP="008D67F8">
      <w:pPr>
        <w:spacing w:line="240" w:lineRule="auto"/>
      </w:pPr>
      <w:r>
        <w:separator/>
      </w:r>
    </w:p>
  </w:footnote>
  <w:footnote w:type="continuationSeparator" w:id="0">
    <w:p w14:paraId="147BFA4B" w14:textId="77777777" w:rsidR="00674CA9" w:rsidRDefault="00674CA9" w:rsidP="008D67F8">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729E4"/>
    <w:multiLevelType w:val="multilevel"/>
    <w:tmpl w:val="0407001D"/>
    <w:styleLink w:val="AktuelleListe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FCB1C94"/>
    <w:multiLevelType w:val="multilevel"/>
    <w:tmpl w:val="0407001D"/>
    <w:styleLink w:val="AktuelleListe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15516A42"/>
    <w:multiLevelType w:val="hybridMultilevel"/>
    <w:tmpl w:val="721E6800"/>
    <w:lvl w:ilvl="0" w:tplc="21D413A6">
      <w:start w:val="1"/>
      <w:numFmt w:val="bullet"/>
      <w:pStyle w:val="Aufzhlungklein"/>
      <w:lvlText w:val=""/>
      <w:lvlJc w:val="left"/>
      <w:pPr>
        <w:ind w:left="170" w:hanging="170"/>
      </w:pPr>
      <w:rPr>
        <w:rFonts w:ascii="Symbol" w:hAnsi="Symbol" w:hint="default"/>
        <w:b w:val="0"/>
        <w:i w:val="0"/>
        <w:color w:val="5F5B55" w:themeColor="text2"/>
        <w:position w:val="2"/>
        <w:sz w:val="1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D753F36"/>
    <w:multiLevelType w:val="hybridMultilevel"/>
    <w:tmpl w:val="6E18110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15:restartNumberingAfterBreak="0">
    <w:nsid w:val="1FC63221"/>
    <w:multiLevelType w:val="hybridMultilevel"/>
    <w:tmpl w:val="AA109B4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 w15:restartNumberingAfterBreak="0">
    <w:nsid w:val="27761D11"/>
    <w:multiLevelType w:val="multilevel"/>
    <w:tmpl w:val="0864588C"/>
    <w:styleLink w:val="AktuelleListe1"/>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2962462D"/>
    <w:multiLevelType w:val="hybridMultilevel"/>
    <w:tmpl w:val="29562BDC"/>
    <w:lvl w:ilvl="0" w:tplc="342496D0">
      <w:start w:val="1"/>
      <w:numFmt w:val="bullet"/>
      <w:pStyle w:val="Aufzhlunggro"/>
      <w:lvlText w:val=""/>
      <w:lvlJc w:val="left"/>
      <w:pPr>
        <w:ind w:left="284" w:hanging="284"/>
      </w:pPr>
      <w:rPr>
        <w:rFonts w:ascii="Symbol" w:hAnsi="Symbol" w:hint="default"/>
        <w:color w:val="5F5B55" w:themeColor="text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460C6DED"/>
    <w:multiLevelType w:val="multilevel"/>
    <w:tmpl w:val="C8F279F8"/>
    <w:styleLink w:val="AktuelleListe4"/>
    <w:lvl w:ilvl="0">
      <w:start w:val="1"/>
      <w:numFmt w:val="bullet"/>
      <w:lvlText w:val=""/>
      <w:lvlJc w:val="left"/>
      <w:pPr>
        <w:ind w:left="340" w:hanging="340"/>
      </w:pPr>
      <w:rPr>
        <w:rFonts w:ascii="Symbol" w:hAnsi="Symbol" w:hint="default"/>
        <w:b w:val="0"/>
        <w:i w:val="0"/>
        <w:color w:val="5F5B55" w:themeColor="text2"/>
        <w:position w:val="2"/>
        <w:sz w:val="18"/>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16cid:durableId="1959068785">
    <w:abstractNumId w:val="2"/>
  </w:num>
  <w:num w:numId="2" w16cid:durableId="1362971834">
    <w:abstractNumId w:val="5"/>
  </w:num>
  <w:num w:numId="3" w16cid:durableId="1732271523">
    <w:abstractNumId w:val="1"/>
  </w:num>
  <w:num w:numId="4" w16cid:durableId="915359341">
    <w:abstractNumId w:val="0"/>
  </w:num>
  <w:num w:numId="5" w16cid:durableId="1684163277">
    <w:abstractNumId w:val="7"/>
  </w:num>
  <w:num w:numId="6" w16cid:durableId="587887701">
    <w:abstractNumId w:val="4"/>
  </w:num>
  <w:num w:numId="7" w16cid:durableId="1126387967">
    <w:abstractNumId w:val="3"/>
  </w:num>
  <w:num w:numId="8" w16cid:durableId="1474060191">
    <w:abstractNumId w:val="6"/>
  </w:num>
  <w:num w:numId="9" w16cid:durableId="1692099679">
    <w:abstractNumId w:val="2"/>
  </w:num>
  <w:num w:numId="10" w16cid:durableId="5054179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defaultTableStyle w:val="SMUGGTabellemitKopfzeile"/>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67F8"/>
    <w:rsid w:val="00001656"/>
    <w:rsid w:val="00007073"/>
    <w:rsid w:val="00014F6F"/>
    <w:rsid w:val="00053208"/>
    <w:rsid w:val="0005415F"/>
    <w:rsid w:val="000749BE"/>
    <w:rsid w:val="000A19D7"/>
    <w:rsid w:val="000A4186"/>
    <w:rsid w:val="000C4015"/>
    <w:rsid w:val="000D073D"/>
    <w:rsid w:val="000E15CE"/>
    <w:rsid w:val="00102FD7"/>
    <w:rsid w:val="00112508"/>
    <w:rsid w:val="00116013"/>
    <w:rsid w:val="001218B6"/>
    <w:rsid w:val="001B6099"/>
    <w:rsid w:val="001B6F43"/>
    <w:rsid w:val="001E4B34"/>
    <w:rsid w:val="002029A5"/>
    <w:rsid w:val="00213450"/>
    <w:rsid w:val="0021650F"/>
    <w:rsid w:val="00217803"/>
    <w:rsid w:val="00223438"/>
    <w:rsid w:val="00223B2C"/>
    <w:rsid w:val="00227384"/>
    <w:rsid w:val="00236972"/>
    <w:rsid w:val="00280392"/>
    <w:rsid w:val="00281D2C"/>
    <w:rsid w:val="0029141D"/>
    <w:rsid w:val="00291596"/>
    <w:rsid w:val="00291ECF"/>
    <w:rsid w:val="00293840"/>
    <w:rsid w:val="00295C88"/>
    <w:rsid w:val="002A64DD"/>
    <w:rsid w:val="002B5986"/>
    <w:rsid w:val="002C5BBF"/>
    <w:rsid w:val="002E18DD"/>
    <w:rsid w:val="002E6598"/>
    <w:rsid w:val="002F488A"/>
    <w:rsid w:val="00302E62"/>
    <w:rsid w:val="00306A44"/>
    <w:rsid w:val="003203A1"/>
    <w:rsid w:val="0032394D"/>
    <w:rsid w:val="00324887"/>
    <w:rsid w:val="003742EE"/>
    <w:rsid w:val="0039550E"/>
    <w:rsid w:val="003A0F27"/>
    <w:rsid w:val="003D7240"/>
    <w:rsid w:val="003E15D0"/>
    <w:rsid w:val="003E6797"/>
    <w:rsid w:val="003F34D3"/>
    <w:rsid w:val="003F50A0"/>
    <w:rsid w:val="00425620"/>
    <w:rsid w:val="00435269"/>
    <w:rsid w:val="00441ADA"/>
    <w:rsid w:val="00446E4A"/>
    <w:rsid w:val="00447901"/>
    <w:rsid w:val="004649E0"/>
    <w:rsid w:val="00495EEF"/>
    <w:rsid w:val="004A3A62"/>
    <w:rsid w:val="004B49C1"/>
    <w:rsid w:val="004C70EB"/>
    <w:rsid w:val="004D4283"/>
    <w:rsid w:val="004D63E2"/>
    <w:rsid w:val="0051109A"/>
    <w:rsid w:val="005168CE"/>
    <w:rsid w:val="00520DBB"/>
    <w:rsid w:val="00523685"/>
    <w:rsid w:val="00530BE4"/>
    <w:rsid w:val="005400C0"/>
    <w:rsid w:val="005458FB"/>
    <w:rsid w:val="00573F0D"/>
    <w:rsid w:val="005918BF"/>
    <w:rsid w:val="005A40F7"/>
    <w:rsid w:val="005B547B"/>
    <w:rsid w:val="005B5B35"/>
    <w:rsid w:val="005C36C0"/>
    <w:rsid w:val="005D24FF"/>
    <w:rsid w:val="005D379A"/>
    <w:rsid w:val="005E3290"/>
    <w:rsid w:val="005E60B1"/>
    <w:rsid w:val="0060418B"/>
    <w:rsid w:val="00606606"/>
    <w:rsid w:val="00642B82"/>
    <w:rsid w:val="00645C03"/>
    <w:rsid w:val="00653B68"/>
    <w:rsid w:val="00653BBC"/>
    <w:rsid w:val="00674CA9"/>
    <w:rsid w:val="00675478"/>
    <w:rsid w:val="00680226"/>
    <w:rsid w:val="006A4854"/>
    <w:rsid w:val="006B3491"/>
    <w:rsid w:val="006C1E22"/>
    <w:rsid w:val="006C3F25"/>
    <w:rsid w:val="006F00E4"/>
    <w:rsid w:val="0070411A"/>
    <w:rsid w:val="00720399"/>
    <w:rsid w:val="00727A84"/>
    <w:rsid w:val="00727D00"/>
    <w:rsid w:val="007308A0"/>
    <w:rsid w:val="0073206A"/>
    <w:rsid w:val="007379AA"/>
    <w:rsid w:val="00756E88"/>
    <w:rsid w:val="0076400E"/>
    <w:rsid w:val="00764832"/>
    <w:rsid w:val="00765EB9"/>
    <w:rsid w:val="00776D09"/>
    <w:rsid w:val="00781B9E"/>
    <w:rsid w:val="007920F4"/>
    <w:rsid w:val="007A2BD2"/>
    <w:rsid w:val="007A39A0"/>
    <w:rsid w:val="007B2B3B"/>
    <w:rsid w:val="007E1877"/>
    <w:rsid w:val="007F595B"/>
    <w:rsid w:val="00811CE3"/>
    <w:rsid w:val="00821170"/>
    <w:rsid w:val="00825EF9"/>
    <w:rsid w:val="008402EE"/>
    <w:rsid w:val="00843789"/>
    <w:rsid w:val="00862CFA"/>
    <w:rsid w:val="008660F9"/>
    <w:rsid w:val="00880CD9"/>
    <w:rsid w:val="008811BA"/>
    <w:rsid w:val="00882F29"/>
    <w:rsid w:val="008854B8"/>
    <w:rsid w:val="008B0C32"/>
    <w:rsid w:val="008C1F3A"/>
    <w:rsid w:val="008D67F8"/>
    <w:rsid w:val="008F4DDF"/>
    <w:rsid w:val="00915E27"/>
    <w:rsid w:val="00953ABF"/>
    <w:rsid w:val="00965809"/>
    <w:rsid w:val="009674A2"/>
    <w:rsid w:val="00975B3C"/>
    <w:rsid w:val="00977FB0"/>
    <w:rsid w:val="009B0E54"/>
    <w:rsid w:val="009B2438"/>
    <w:rsid w:val="009D49F3"/>
    <w:rsid w:val="009E0042"/>
    <w:rsid w:val="009F0ECE"/>
    <w:rsid w:val="009F499A"/>
    <w:rsid w:val="00A2523A"/>
    <w:rsid w:val="00A35173"/>
    <w:rsid w:val="00A36489"/>
    <w:rsid w:val="00A57BC2"/>
    <w:rsid w:val="00A676A3"/>
    <w:rsid w:val="00A903C1"/>
    <w:rsid w:val="00A921DD"/>
    <w:rsid w:val="00AB07F7"/>
    <w:rsid w:val="00AB4011"/>
    <w:rsid w:val="00AB4A87"/>
    <w:rsid w:val="00AC36E7"/>
    <w:rsid w:val="00AC6E45"/>
    <w:rsid w:val="00AD6B39"/>
    <w:rsid w:val="00AE6283"/>
    <w:rsid w:val="00B12A2E"/>
    <w:rsid w:val="00B21BAB"/>
    <w:rsid w:val="00B22F0E"/>
    <w:rsid w:val="00B3008C"/>
    <w:rsid w:val="00B315A9"/>
    <w:rsid w:val="00B40570"/>
    <w:rsid w:val="00B62A9C"/>
    <w:rsid w:val="00B801E7"/>
    <w:rsid w:val="00B9220C"/>
    <w:rsid w:val="00B9688F"/>
    <w:rsid w:val="00BA7E65"/>
    <w:rsid w:val="00C049F9"/>
    <w:rsid w:val="00C07003"/>
    <w:rsid w:val="00C40F0A"/>
    <w:rsid w:val="00C462C9"/>
    <w:rsid w:val="00C47338"/>
    <w:rsid w:val="00C536F0"/>
    <w:rsid w:val="00C644A8"/>
    <w:rsid w:val="00C6785A"/>
    <w:rsid w:val="00C911D7"/>
    <w:rsid w:val="00C92B36"/>
    <w:rsid w:val="00CC17D9"/>
    <w:rsid w:val="00CC4A6A"/>
    <w:rsid w:val="00CD0427"/>
    <w:rsid w:val="00CD0AEB"/>
    <w:rsid w:val="00CE0477"/>
    <w:rsid w:val="00CE48E1"/>
    <w:rsid w:val="00CE7226"/>
    <w:rsid w:val="00CF75A4"/>
    <w:rsid w:val="00D019F0"/>
    <w:rsid w:val="00D07F59"/>
    <w:rsid w:val="00D158F0"/>
    <w:rsid w:val="00D23A17"/>
    <w:rsid w:val="00D25BC2"/>
    <w:rsid w:val="00D32BA5"/>
    <w:rsid w:val="00D3722A"/>
    <w:rsid w:val="00D40F71"/>
    <w:rsid w:val="00D51B07"/>
    <w:rsid w:val="00D54EE1"/>
    <w:rsid w:val="00D613AE"/>
    <w:rsid w:val="00D73BCD"/>
    <w:rsid w:val="00D75EFF"/>
    <w:rsid w:val="00D93743"/>
    <w:rsid w:val="00D939E6"/>
    <w:rsid w:val="00DA6F6A"/>
    <w:rsid w:val="00DB44CB"/>
    <w:rsid w:val="00DC13F1"/>
    <w:rsid w:val="00DC52D8"/>
    <w:rsid w:val="00DD0DED"/>
    <w:rsid w:val="00DD64EC"/>
    <w:rsid w:val="00DD7540"/>
    <w:rsid w:val="00DF0AB0"/>
    <w:rsid w:val="00E06BD2"/>
    <w:rsid w:val="00E11880"/>
    <w:rsid w:val="00E15717"/>
    <w:rsid w:val="00E15F8C"/>
    <w:rsid w:val="00E2201B"/>
    <w:rsid w:val="00E65B1D"/>
    <w:rsid w:val="00E67CC9"/>
    <w:rsid w:val="00EA4FCD"/>
    <w:rsid w:val="00EA70CC"/>
    <w:rsid w:val="00EB0C8B"/>
    <w:rsid w:val="00ED0162"/>
    <w:rsid w:val="00ED4264"/>
    <w:rsid w:val="00EE1EF1"/>
    <w:rsid w:val="00EE4F4B"/>
    <w:rsid w:val="00F0198C"/>
    <w:rsid w:val="00F10098"/>
    <w:rsid w:val="00F11C1B"/>
    <w:rsid w:val="00F15C6C"/>
    <w:rsid w:val="00F21A79"/>
    <w:rsid w:val="00F23F9F"/>
    <w:rsid w:val="00F46C3C"/>
    <w:rsid w:val="00F54918"/>
    <w:rsid w:val="00F55092"/>
    <w:rsid w:val="00F62D96"/>
    <w:rsid w:val="00F632DE"/>
    <w:rsid w:val="00F756BC"/>
    <w:rsid w:val="00F902CA"/>
    <w:rsid w:val="00F91F0F"/>
    <w:rsid w:val="00F94F4A"/>
    <w:rsid w:val="00F97AB4"/>
    <w:rsid w:val="00FA6B2B"/>
    <w:rsid w:val="00FC5E89"/>
    <w:rsid w:val="00FC7072"/>
    <w:rsid w:val="00FD55AE"/>
    <w:rsid w:val="00FF331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3CEFA45"/>
  <w15:chartTrackingRefBased/>
  <w15:docId w15:val="{9DC82810-7DB5-8F47-89C2-202A34675F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de-D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049F9"/>
    <w:pPr>
      <w:spacing w:line="288" w:lineRule="auto"/>
    </w:pPr>
    <w:rPr>
      <w:rFonts w:cs="Times New Roman (Textkörper CS)"/>
    </w:rPr>
  </w:style>
  <w:style w:type="paragraph" w:styleId="berschrift1">
    <w:name w:val="heading 1"/>
    <w:next w:val="Standard"/>
    <w:link w:val="berschrift1Zchn"/>
    <w:uiPriority w:val="9"/>
    <w:qFormat/>
    <w:rsid w:val="00E15717"/>
    <w:pPr>
      <w:keepNext/>
      <w:keepLines/>
      <w:spacing w:line="360" w:lineRule="exact"/>
      <w:outlineLvl w:val="0"/>
    </w:pPr>
    <w:rPr>
      <w:rFonts w:asciiTheme="majorHAnsi" w:eastAsiaTheme="majorEastAsia" w:hAnsiTheme="majorHAnsi" w:cs="Times New Roman (Überschriften"/>
      <w:b/>
      <w:color w:val="5F5B55" w:themeColor="text2"/>
      <w:sz w:val="28"/>
      <w:szCs w:val="40"/>
    </w:rPr>
  </w:style>
  <w:style w:type="paragraph" w:styleId="berschrift2">
    <w:name w:val="heading 2"/>
    <w:next w:val="Standard"/>
    <w:link w:val="berschrift2Zchn"/>
    <w:uiPriority w:val="9"/>
    <w:unhideWhenUsed/>
    <w:qFormat/>
    <w:rsid w:val="00E15717"/>
    <w:pPr>
      <w:keepNext/>
      <w:keepLines/>
      <w:spacing w:line="360" w:lineRule="exact"/>
      <w:outlineLvl w:val="1"/>
    </w:pPr>
    <w:rPr>
      <w:rFonts w:asciiTheme="majorHAnsi" w:eastAsiaTheme="majorEastAsia" w:hAnsiTheme="majorHAnsi" w:cs="Times New Roman (Überschriften"/>
      <w:color w:val="5F5B55" w:themeColor="text2"/>
      <w:sz w:val="28"/>
      <w:szCs w:val="32"/>
    </w:rPr>
  </w:style>
  <w:style w:type="paragraph" w:styleId="berschrift3">
    <w:name w:val="heading 3"/>
    <w:next w:val="Standard"/>
    <w:link w:val="berschrift3Zchn"/>
    <w:uiPriority w:val="9"/>
    <w:unhideWhenUsed/>
    <w:qFormat/>
    <w:rsid w:val="002029A5"/>
    <w:pPr>
      <w:keepNext/>
      <w:keepLines/>
      <w:spacing w:line="320" w:lineRule="exact"/>
      <w:outlineLvl w:val="2"/>
    </w:pPr>
    <w:rPr>
      <w:rFonts w:eastAsiaTheme="majorEastAsia" w:cstheme="majorBidi"/>
      <w:b/>
      <w:color w:val="5F5B55" w:themeColor="text2"/>
      <w:szCs w:val="28"/>
    </w:rPr>
  </w:style>
  <w:style w:type="paragraph" w:styleId="berschrift4">
    <w:name w:val="heading 4"/>
    <w:next w:val="Standard"/>
    <w:link w:val="berschrift4Zchn"/>
    <w:uiPriority w:val="9"/>
    <w:unhideWhenUsed/>
    <w:qFormat/>
    <w:rsid w:val="00B22F0E"/>
    <w:pPr>
      <w:keepNext/>
      <w:keepLines/>
      <w:spacing w:line="320" w:lineRule="exact"/>
      <w:outlineLvl w:val="3"/>
    </w:pPr>
    <w:rPr>
      <w:rFonts w:eastAsiaTheme="majorEastAsia" w:cstheme="majorBidi"/>
      <w:iCs/>
      <w:color w:val="5F5B55" w:themeColor="text2"/>
    </w:rPr>
  </w:style>
  <w:style w:type="paragraph" w:styleId="berschrift5">
    <w:name w:val="heading 5"/>
    <w:next w:val="Standard"/>
    <w:link w:val="berschrift5Zchn"/>
    <w:uiPriority w:val="9"/>
    <w:semiHidden/>
    <w:unhideWhenUsed/>
    <w:qFormat/>
    <w:rsid w:val="00653BBC"/>
    <w:pPr>
      <w:keepNext/>
      <w:keepLines/>
      <w:spacing w:line="280" w:lineRule="exact"/>
      <w:outlineLvl w:val="4"/>
    </w:pPr>
    <w:rPr>
      <w:rFonts w:eastAsiaTheme="majorEastAsia" w:cstheme="majorBidi"/>
      <w:b/>
      <w:color w:val="5F5B55" w:themeColor="text2"/>
      <w:sz w:val="20"/>
    </w:rPr>
  </w:style>
  <w:style w:type="paragraph" w:styleId="berschrift6">
    <w:name w:val="heading 6"/>
    <w:basedOn w:val="Standard"/>
    <w:next w:val="Standard"/>
    <w:link w:val="berschrift6Zchn"/>
    <w:uiPriority w:val="9"/>
    <w:semiHidden/>
    <w:unhideWhenUsed/>
    <w:qFormat/>
    <w:rsid w:val="008D67F8"/>
    <w:pPr>
      <w:keepNext/>
      <w:keepLines/>
      <w:spacing w:before="4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8D67F8"/>
    <w:pPr>
      <w:keepNext/>
      <w:keepLines/>
      <w:spacing w:before="4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8D67F8"/>
    <w:pPr>
      <w:keepNext/>
      <w:keepLines/>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8D67F8"/>
    <w:pPr>
      <w:keepNext/>
      <w:keepLines/>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E15717"/>
    <w:rPr>
      <w:rFonts w:asciiTheme="majorHAnsi" w:eastAsiaTheme="majorEastAsia" w:hAnsiTheme="majorHAnsi" w:cs="Times New Roman (Überschriften"/>
      <w:b/>
      <w:color w:val="5F5B55" w:themeColor="text2"/>
      <w:sz w:val="28"/>
      <w:szCs w:val="40"/>
    </w:rPr>
  </w:style>
  <w:style w:type="paragraph" w:styleId="Titel">
    <w:name w:val="Title"/>
    <w:basedOn w:val="Standard"/>
    <w:next w:val="Standard"/>
    <w:link w:val="TitelZchn"/>
    <w:uiPriority w:val="10"/>
    <w:qFormat/>
    <w:rsid w:val="006F00E4"/>
    <w:pPr>
      <w:spacing w:line="1480" w:lineRule="exact"/>
      <w:contextualSpacing/>
    </w:pPr>
    <w:rPr>
      <w:rFonts w:eastAsiaTheme="majorEastAsia" w:cs="Times New Roman (Überschriften"/>
      <w:b/>
      <w:color w:val="5F5B55" w:themeColor="text2"/>
      <w:kern w:val="28"/>
      <w:sz w:val="118"/>
      <w:szCs w:val="56"/>
    </w:rPr>
  </w:style>
  <w:style w:type="character" w:customStyle="1" w:styleId="TitelZchn">
    <w:name w:val="Titel Zchn"/>
    <w:basedOn w:val="Absatz-Standardschriftart"/>
    <w:link w:val="Titel"/>
    <w:uiPriority w:val="10"/>
    <w:rsid w:val="006F00E4"/>
    <w:rPr>
      <w:rFonts w:asciiTheme="majorHAnsi" w:eastAsiaTheme="majorEastAsia" w:hAnsiTheme="majorHAnsi" w:cs="Times New Roman (Überschriften"/>
      <w:b/>
      <w:color w:val="5F5B55" w:themeColor="text2"/>
      <w:kern w:val="28"/>
      <w:sz w:val="118"/>
      <w:szCs w:val="56"/>
    </w:rPr>
  </w:style>
  <w:style w:type="character" w:customStyle="1" w:styleId="berschrift2Zchn">
    <w:name w:val="Überschrift 2 Zchn"/>
    <w:basedOn w:val="Absatz-Standardschriftart"/>
    <w:link w:val="berschrift2"/>
    <w:uiPriority w:val="9"/>
    <w:rsid w:val="00E15717"/>
    <w:rPr>
      <w:rFonts w:asciiTheme="majorHAnsi" w:eastAsiaTheme="majorEastAsia" w:hAnsiTheme="majorHAnsi" w:cs="Times New Roman (Überschriften"/>
      <w:color w:val="5F5B55" w:themeColor="text2"/>
      <w:sz w:val="28"/>
      <w:szCs w:val="32"/>
    </w:rPr>
  </w:style>
  <w:style w:type="character" w:customStyle="1" w:styleId="berschrift3Zchn">
    <w:name w:val="Überschrift 3 Zchn"/>
    <w:basedOn w:val="Absatz-Standardschriftart"/>
    <w:link w:val="berschrift3"/>
    <w:uiPriority w:val="9"/>
    <w:rsid w:val="002029A5"/>
    <w:rPr>
      <w:rFonts w:eastAsiaTheme="majorEastAsia" w:cstheme="majorBidi"/>
      <w:b/>
      <w:color w:val="5F5B55" w:themeColor="text2"/>
      <w:szCs w:val="28"/>
    </w:rPr>
  </w:style>
  <w:style w:type="character" w:customStyle="1" w:styleId="berschrift4Zchn">
    <w:name w:val="Überschrift 4 Zchn"/>
    <w:basedOn w:val="Absatz-Standardschriftart"/>
    <w:link w:val="berschrift4"/>
    <w:uiPriority w:val="9"/>
    <w:rsid w:val="00B22F0E"/>
    <w:rPr>
      <w:rFonts w:eastAsiaTheme="majorEastAsia" w:cstheme="majorBidi"/>
      <w:iCs/>
      <w:color w:val="5F5B55" w:themeColor="text2"/>
    </w:rPr>
  </w:style>
  <w:style w:type="character" w:customStyle="1" w:styleId="berschrift5Zchn">
    <w:name w:val="Überschrift 5 Zchn"/>
    <w:basedOn w:val="Absatz-Standardschriftart"/>
    <w:link w:val="berschrift5"/>
    <w:uiPriority w:val="9"/>
    <w:semiHidden/>
    <w:rsid w:val="00653BBC"/>
    <w:rPr>
      <w:rFonts w:eastAsiaTheme="majorEastAsia" w:cstheme="majorBidi"/>
      <w:b/>
      <w:color w:val="5F5B55" w:themeColor="text2"/>
      <w:sz w:val="20"/>
    </w:rPr>
  </w:style>
  <w:style w:type="character" w:customStyle="1" w:styleId="berschrift6Zchn">
    <w:name w:val="Überschrift 6 Zchn"/>
    <w:basedOn w:val="Absatz-Standardschriftart"/>
    <w:link w:val="berschrift6"/>
    <w:uiPriority w:val="9"/>
    <w:semiHidden/>
    <w:rsid w:val="008D67F8"/>
    <w:rPr>
      <w:rFonts w:eastAsiaTheme="majorEastAsia" w:cstheme="majorBidi"/>
      <w:i/>
      <w:iCs/>
      <w:color w:val="595959" w:themeColor="text1" w:themeTint="A6"/>
      <w:sz w:val="18"/>
    </w:rPr>
  </w:style>
  <w:style w:type="character" w:customStyle="1" w:styleId="berschrift7Zchn">
    <w:name w:val="Überschrift 7 Zchn"/>
    <w:basedOn w:val="Absatz-Standardschriftart"/>
    <w:link w:val="berschrift7"/>
    <w:uiPriority w:val="9"/>
    <w:semiHidden/>
    <w:rsid w:val="008D67F8"/>
    <w:rPr>
      <w:rFonts w:eastAsiaTheme="majorEastAsia" w:cstheme="majorBidi"/>
      <w:color w:val="595959" w:themeColor="text1" w:themeTint="A6"/>
      <w:sz w:val="18"/>
    </w:rPr>
  </w:style>
  <w:style w:type="character" w:customStyle="1" w:styleId="berschrift8Zchn">
    <w:name w:val="Überschrift 8 Zchn"/>
    <w:basedOn w:val="Absatz-Standardschriftart"/>
    <w:link w:val="berschrift8"/>
    <w:uiPriority w:val="9"/>
    <w:semiHidden/>
    <w:rsid w:val="008D67F8"/>
    <w:rPr>
      <w:rFonts w:eastAsiaTheme="majorEastAsia" w:cstheme="majorBidi"/>
      <w:i/>
      <w:iCs/>
      <w:color w:val="272727" w:themeColor="text1" w:themeTint="D8"/>
      <w:sz w:val="18"/>
    </w:rPr>
  </w:style>
  <w:style w:type="character" w:customStyle="1" w:styleId="berschrift9Zchn">
    <w:name w:val="Überschrift 9 Zchn"/>
    <w:basedOn w:val="Absatz-Standardschriftart"/>
    <w:link w:val="berschrift9"/>
    <w:uiPriority w:val="9"/>
    <w:semiHidden/>
    <w:rsid w:val="008D67F8"/>
    <w:rPr>
      <w:rFonts w:eastAsiaTheme="majorEastAsia" w:cstheme="majorBidi"/>
      <w:color w:val="272727" w:themeColor="text1" w:themeTint="D8"/>
      <w:sz w:val="18"/>
    </w:rPr>
  </w:style>
  <w:style w:type="paragraph" w:styleId="Untertitel">
    <w:name w:val="Subtitle"/>
    <w:basedOn w:val="Standard"/>
    <w:next w:val="Standard"/>
    <w:link w:val="UntertitelZchn"/>
    <w:uiPriority w:val="11"/>
    <w:qFormat/>
    <w:rsid w:val="006F00E4"/>
    <w:pPr>
      <w:numPr>
        <w:ilvl w:val="1"/>
      </w:numPr>
      <w:spacing w:line="600" w:lineRule="exact"/>
    </w:pPr>
    <w:rPr>
      <w:rFonts w:eastAsiaTheme="majorEastAsia" w:cs="Times New Roman (Überschriften"/>
      <w:b/>
      <w:color w:val="009EE3" w:themeColor="accent2"/>
      <w:spacing w:val="4"/>
      <w:sz w:val="50"/>
      <w:szCs w:val="28"/>
    </w:rPr>
  </w:style>
  <w:style w:type="character" w:customStyle="1" w:styleId="UntertitelZchn">
    <w:name w:val="Untertitel Zchn"/>
    <w:basedOn w:val="Absatz-Standardschriftart"/>
    <w:link w:val="Untertitel"/>
    <w:uiPriority w:val="11"/>
    <w:rsid w:val="006F00E4"/>
    <w:rPr>
      <w:rFonts w:eastAsiaTheme="majorEastAsia" w:cs="Times New Roman (Überschriften"/>
      <w:b/>
      <w:color w:val="009EE3" w:themeColor="accent2"/>
      <w:spacing w:val="4"/>
      <w:sz w:val="50"/>
      <w:szCs w:val="28"/>
    </w:rPr>
  </w:style>
  <w:style w:type="paragraph" w:styleId="Zitat">
    <w:name w:val="Quote"/>
    <w:basedOn w:val="Standard"/>
    <w:next w:val="Standard"/>
    <w:link w:val="ZitatZchn"/>
    <w:uiPriority w:val="29"/>
    <w:qFormat/>
    <w:rsid w:val="00F15C6C"/>
    <w:pPr>
      <w:spacing w:before="160" w:after="160"/>
      <w:ind w:left="567"/>
    </w:pPr>
    <w:rPr>
      <w:i/>
      <w:iCs/>
      <w:color w:val="5F5B55" w:themeColor="text2"/>
    </w:rPr>
  </w:style>
  <w:style w:type="character" w:customStyle="1" w:styleId="ZitatZchn">
    <w:name w:val="Zitat Zchn"/>
    <w:basedOn w:val="Absatz-Standardschriftart"/>
    <w:link w:val="Zitat"/>
    <w:uiPriority w:val="29"/>
    <w:rsid w:val="00F15C6C"/>
    <w:rPr>
      <w:rFonts w:asciiTheme="majorHAnsi" w:hAnsiTheme="majorHAnsi" w:cs="Times New Roman (Textkörper CS)"/>
      <w:i/>
      <w:iCs/>
      <w:color w:val="5F5B55" w:themeColor="text2"/>
    </w:rPr>
  </w:style>
  <w:style w:type="paragraph" w:styleId="Listenabsatz">
    <w:name w:val="List Paragraph"/>
    <w:basedOn w:val="Standard"/>
    <w:uiPriority w:val="34"/>
    <w:qFormat/>
    <w:rsid w:val="00523685"/>
    <w:pPr>
      <w:ind w:left="567"/>
      <w:contextualSpacing/>
    </w:pPr>
  </w:style>
  <w:style w:type="character" w:styleId="IntensiveHervorhebung">
    <w:name w:val="Intense Emphasis"/>
    <w:basedOn w:val="Absatz-Standardschriftart"/>
    <w:uiPriority w:val="21"/>
    <w:qFormat/>
    <w:rsid w:val="00F15C6C"/>
    <w:rPr>
      <w:b/>
      <w:i w:val="0"/>
      <w:iCs/>
      <w:color w:val="000000" w:themeColor="text1"/>
    </w:rPr>
  </w:style>
  <w:style w:type="paragraph" w:styleId="IntensivesZitat">
    <w:name w:val="Intense Quote"/>
    <w:basedOn w:val="Standard"/>
    <w:next w:val="Standard"/>
    <w:link w:val="IntensivesZitatZchn"/>
    <w:uiPriority w:val="30"/>
    <w:qFormat/>
    <w:rsid w:val="00F15C6C"/>
    <w:pPr>
      <w:spacing w:before="160" w:after="160"/>
      <w:ind w:left="567"/>
    </w:pPr>
    <w:rPr>
      <w:b/>
      <w:i/>
      <w:iCs/>
      <w:color w:val="5F5B55" w:themeColor="text2"/>
    </w:rPr>
  </w:style>
  <w:style w:type="character" w:customStyle="1" w:styleId="IntensivesZitatZchn">
    <w:name w:val="Intensives Zitat Zchn"/>
    <w:basedOn w:val="Absatz-Standardschriftart"/>
    <w:link w:val="IntensivesZitat"/>
    <w:uiPriority w:val="30"/>
    <w:rsid w:val="00F15C6C"/>
    <w:rPr>
      <w:rFonts w:asciiTheme="majorHAnsi" w:hAnsiTheme="majorHAnsi" w:cs="Times New Roman (Textkörper CS)"/>
      <w:b/>
      <w:i/>
      <w:iCs/>
      <w:color w:val="5F5B55" w:themeColor="text2"/>
    </w:rPr>
  </w:style>
  <w:style w:type="character" w:styleId="IntensiverVerweis">
    <w:name w:val="Intense Reference"/>
    <w:basedOn w:val="Absatz-Standardschriftart"/>
    <w:uiPriority w:val="32"/>
    <w:qFormat/>
    <w:rsid w:val="00523685"/>
    <w:rPr>
      <w:b/>
      <w:bCs/>
      <w:caps w:val="0"/>
      <w:smallCaps w:val="0"/>
      <w:color w:val="009EE3" w:themeColor="accent2"/>
      <w:spacing w:val="0"/>
    </w:rPr>
  </w:style>
  <w:style w:type="paragraph" w:styleId="Kopfzeile">
    <w:name w:val="header"/>
    <w:basedOn w:val="Standard"/>
    <w:link w:val="KopfzeileZchn"/>
    <w:uiPriority w:val="99"/>
    <w:unhideWhenUsed/>
    <w:rsid w:val="008D67F8"/>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8D67F8"/>
    <w:rPr>
      <w:rFonts w:ascii="Verdana" w:hAnsi="Verdana"/>
      <w:sz w:val="18"/>
    </w:rPr>
  </w:style>
  <w:style w:type="paragraph" w:styleId="Fuzeile">
    <w:name w:val="footer"/>
    <w:next w:val="Standard"/>
    <w:link w:val="FuzeileZchn"/>
    <w:uiPriority w:val="99"/>
    <w:unhideWhenUsed/>
    <w:qFormat/>
    <w:rsid w:val="00882F29"/>
    <w:pPr>
      <w:tabs>
        <w:tab w:val="center" w:pos="4536"/>
        <w:tab w:val="right" w:pos="9072"/>
      </w:tabs>
      <w:snapToGrid w:val="0"/>
      <w:spacing w:line="200" w:lineRule="exact"/>
    </w:pPr>
    <w:rPr>
      <w:rFonts w:ascii="Arial" w:hAnsi="Arial" w:cs="Times New Roman (Textkörper CS)"/>
      <w:color w:val="5F5B55" w:themeColor="text2"/>
      <w:sz w:val="15"/>
    </w:rPr>
  </w:style>
  <w:style w:type="character" w:customStyle="1" w:styleId="FuzeileZchn">
    <w:name w:val="Fußzeile Zchn"/>
    <w:basedOn w:val="Absatz-Standardschriftart"/>
    <w:link w:val="Fuzeile"/>
    <w:uiPriority w:val="99"/>
    <w:rsid w:val="00882F29"/>
    <w:rPr>
      <w:rFonts w:ascii="Arial" w:hAnsi="Arial" w:cs="Times New Roman (Textkörper CS)"/>
      <w:color w:val="5F5B55" w:themeColor="text2"/>
      <w:sz w:val="15"/>
    </w:rPr>
  </w:style>
  <w:style w:type="character" w:styleId="Seitenzahl">
    <w:name w:val="page number"/>
    <w:basedOn w:val="Absatz-Standardschriftart"/>
    <w:uiPriority w:val="99"/>
    <w:semiHidden/>
    <w:unhideWhenUsed/>
    <w:rsid w:val="00882F29"/>
  </w:style>
  <w:style w:type="paragraph" w:customStyle="1" w:styleId="Pagina">
    <w:name w:val="Pagina"/>
    <w:link w:val="PaginaZchn"/>
    <w:qFormat/>
    <w:rsid w:val="00C644A8"/>
    <w:pPr>
      <w:jc w:val="right"/>
    </w:pPr>
    <w:rPr>
      <w:rFonts w:ascii="Arial" w:hAnsi="Arial" w:cs="Times New Roman (Textkörper CS)"/>
      <w:b/>
      <w:bCs/>
      <w:color w:val="5F5B55" w:themeColor="text2"/>
      <w:sz w:val="15"/>
    </w:rPr>
  </w:style>
  <w:style w:type="character" w:customStyle="1" w:styleId="PaginaZchn">
    <w:name w:val="Pagina Zchn"/>
    <w:basedOn w:val="Absatz-Standardschriftart"/>
    <w:link w:val="Pagina"/>
    <w:rsid w:val="00C644A8"/>
    <w:rPr>
      <w:rFonts w:ascii="Arial" w:hAnsi="Arial" w:cs="Times New Roman (Textkörper CS)"/>
      <w:b/>
      <w:bCs/>
      <w:color w:val="5F5B55" w:themeColor="text2"/>
      <w:sz w:val="15"/>
    </w:rPr>
  </w:style>
  <w:style w:type="character" w:styleId="Hyperlink">
    <w:name w:val="Hyperlink"/>
    <w:basedOn w:val="Absatz-Standardschriftart"/>
    <w:uiPriority w:val="99"/>
    <w:unhideWhenUsed/>
    <w:qFormat/>
    <w:rsid w:val="007F595B"/>
    <w:rPr>
      <w:color w:val="009EE3" w:themeColor="accent2"/>
      <w:u w:val="single"/>
    </w:rPr>
  </w:style>
  <w:style w:type="character" w:styleId="NichtaufgelsteErwhnung">
    <w:name w:val="Unresolved Mention"/>
    <w:basedOn w:val="Absatz-Standardschriftart"/>
    <w:uiPriority w:val="99"/>
    <w:semiHidden/>
    <w:unhideWhenUsed/>
    <w:rsid w:val="007F595B"/>
    <w:rPr>
      <w:color w:val="605E5C"/>
      <w:shd w:val="clear" w:color="auto" w:fill="E1DFDD"/>
    </w:rPr>
  </w:style>
  <w:style w:type="table" w:styleId="EinfacheTabelle1">
    <w:name w:val="Plain Table 1"/>
    <w:basedOn w:val="NormaleTabelle"/>
    <w:uiPriority w:val="41"/>
    <w:rsid w:val="00AC36E7"/>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Titel-Gamename">
    <w:name w:val="Titel - Gamename"/>
    <w:link w:val="Titel-GamenameZchn"/>
    <w:qFormat/>
    <w:rsid w:val="00C911D7"/>
    <w:pPr>
      <w:spacing w:line="400" w:lineRule="exact"/>
    </w:pPr>
    <w:rPr>
      <w:rFonts w:asciiTheme="majorHAnsi" w:hAnsiTheme="majorHAnsi" w:cs="Times New Roman (Textkörper CS)"/>
      <w:b/>
      <w:bCs/>
      <w:color w:val="FFFFFF" w:themeColor="background1"/>
      <w:sz w:val="32"/>
      <w:szCs w:val="32"/>
    </w:rPr>
  </w:style>
  <w:style w:type="character" w:customStyle="1" w:styleId="Titel-GamenameZchn">
    <w:name w:val="Titel - Gamename Zchn"/>
    <w:basedOn w:val="Absatz-Standardschriftart"/>
    <w:link w:val="Titel-Gamename"/>
    <w:rsid w:val="00C911D7"/>
    <w:rPr>
      <w:rFonts w:asciiTheme="majorHAnsi" w:hAnsiTheme="majorHAnsi" w:cs="Times New Roman (Textkörper CS)"/>
      <w:b/>
      <w:bCs/>
      <w:color w:val="FFFFFF" w:themeColor="background1"/>
      <w:sz w:val="32"/>
      <w:szCs w:val="32"/>
    </w:rPr>
  </w:style>
  <w:style w:type="table" w:styleId="Tabellenraster">
    <w:name w:val="Table Grid"/>
    <w:basedOn w:val="NormaleTabelle"/>
    <w:uiPriority w:val="59"/>
    <w:rsid w:val="007320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MUGGTabellemitKopfzeile">
    <w:name w:val="SMUGG Tabelle mit Kopfzeile"/>
    <w:basedOn w:val="NormaleTabelle"/>
    <w:uiPriority w:val="99"/>
    <w:rsid w:val="006A4854"/>
    <w:rPr>
      <w:rFonts w:cs="Times New Roman (Textkörper CS)"/>
      <w:color w:val="000000" w:themeColor="text1"/>
      <w:sz w:val="19"/>
    </w:rPr>
    <w:tblPr>
      <w:tblBorders>
        <w:top w:val="single" w:sz="4" w:space="0" w:color="B2B2B2" w:themeColor="accent4"/>
        <w:left w:val="single" w:sz="4" w:space="0" w:color="B2B2B2" w:themeColor="accent4"/>
        <w:bottom w:val="single" w:sz="4" w:space="0" w:color="B2B2B2" w:themeColor="accent4"/>
        <w:right w:val="single" w:sz="4" w:space="0" w:color="B2B2B2" w:themeColor="accent4"/>
        <w:insideH w:val="single" w:sz="4" w:space="0" w:color="B2B2B2" w:themeColor="accent4"/>
        <w:insideV w:val="single" w:sz="4" w:space="0" w:color="B2B2B2" w:themeColor="accent4"/>
      </w:tblBorders>
      <w:tblCellMar>
        <w:top w:w="113" w:type="dxa"/>
        <w:bottom w:w="113" w:type="dxa"/>
      </w:tblCellMar>
    </w:tblPr>
    <w:trPr>
      <w:cantSplit/>
    </w:trPr>
    <w:tcPr>
      <w:shd w:val="clear" w:color="auto" w:fill="auto"/>
      <w:tcMar>
        <w:top w:w="85" w:type="dxa"/>
        <w:bottom w:w="113" w:type="dxa"/>
      </w:tcMar>
    </w:tcPr>
    <w:tblStylePr w:type="firstRow">
      <w:pPr>
        <w:wordWrap/>
        <w:spacing w:line="280" w:lineRule="exact"/>
      </w:pPr>
      <w:rPr>
        <w:rFonts w:asciiTheme="majorHAnsi" w:hAnsiTheme="majorHAnsi"/>
        <w:b/>
        <w:i w:val="0"/>
        <w:color w:val="F2F2F2" w:themeColor="background1" w:themeShade="F2"/>
        <w:sz w:val="19"/>
        <w:u w:val="none"/>
      </w:rPr>
      <w:tblPr/>
      <w:tcPr>
        <w:tcBorders>
          <w:top w:val="single" w:sz="4" w:space="0" w:color="B2B2B2" w:themeColor="accent4"/>
          <w:left w:val="single" w:sz="4" w:space="0" w:color="B2B2B2" w:themeColor="accent4"/>
          <w:bottom w:val="single" w:sz="4" w:space="0" w:color="B2B2B2" w:themeColor="accent4"/>
          <w:right w:val="single" w:sz="4" w:space="0" w:color="B2B2B2" w:themeColor="accent4"/>
          <w:insideH w:val="single" w:sz="4" w:space="0" w:color="B2B2B2" w:themeColor="accent4"/>
          <w:insideV w:val="single" w:sz="4" w:space="0" w:color="B2B2B2" w:themeColor="accent4"/>
          <w:tl2br w:val="nil"/>
          <w:tr2bl w:val="nil"/>
        </w:tcBorders>
        <w:shd w:val="clear" w:color="auto" w:fill="867F79" w:themeFill="accent3"/>
      </w:tcPr>
    </w:tblStylePr>
  </w:style>
  <w:style w:type="paragraph" w:customStyle="1" w:styleId="Aufzhlungklein">
    <w:name w:val="Aufzählung klein"/>
    <w:next w:val="Standard"/>
    <w:link w:val="AufzhlungkleinZchn"/>
    <w:qFormat/>
    <w:rsid w:val="00D32BA5"/>
    <w:pPr>
      <w:numPr>
        <w:numId w:val="1"/>
      </w:numPr>
      <w:spacing w:line="288" w:lineRule="auto"/>
    </w:pPr>
    <w:rPr>
      <w:rFonts w:ascii="Arial" w:hAnsi="Arial" w:cs="Arial"/>
      <w:bCs/>
      <w:color w:val="000000"/>
      <w:kern w:val="0"/>
      <w:sz w:val="19"/>
      <w:szCs w:val="19"/>
    </w:rPr>
  </w:style>
  <w:style w:type="numbering" w:customStyle="1" w:styleId="AktuelleListe1">
    <w:name w:val="Aktuelle Liste1"/>
    <w:uiPriority w:val="99"/>
    <w:rsid w:val="00AB4011"/>
    <w:pPr>
      <w:numPr>
        <w:numId w:val="2"/>
      </w:numPr>
    </w:pPr>
  </w:style>
  <w:style w:type="character" w:customStyle="1" w:styleId="AufzhlungkleinZchn">
    <w:name w:val="Aufzählung klein Zchn"/>
    <w:basedOn w:val="Absatz-Standardschriftart"/>
    <w:link w:val="Aufzhlungklein"/>
    <w:rsid w:val="00D32BA5"/>
    <w:rPr>
      <w:rFonts w:ascii="Arial" w:hAnsi="Arial" w:cs="Arial"/>
      <w:bCs/>
      <w:color w:val="000000"/>
      <w:kern w:val="0"/>
      <w:sz w:val="19"/>
      <w:szCs w:val="19"/>
    </w:rPr>
  </w:style>
  <w:style w:type="numbering" w:customStyle="1" w:styleId="AktuelleListe2">
    <w:name w:val="Aktuelle Liste2"/>
    <w:uiPriority w:val="99"/>
    <w:rsid w:val="00AB4011"/>
    <w:pPr>
      <w:numPr>
        <w:numId w:val="3"/>
      </w:numPr>
    </w:pPr>
  </w:style>
  <w:style w:type="numbering" w:customStyle="1" w:styleId="AktuelleListe3">
    <w:name w:val="Aktuelle Liste3"/>
    <w:uiPriority w:val="99"/>
    <w:rsid w:val="00AB4011"/>
    <w:pPr>
      <w:numPr>
        <w:numId w:val="4"/>
      </w:numPr>
    </w:pPr>
  </w:style>
  <w:style w:type="numbering" w:customStyle="1" w:styleId="AktuelleListe4">
    <w:name w:val="Aktuelle Liste4"/>
    <w:uiPriority w:val="99"/>
    <w:rsid w:val="002029A5"/>
    <w:pPr>
      <w:numPr>
        <w:numId w:val="5"/>
      </w:numPr>
    </w:pPr>
  </w:style>
  <w:style w:type="character" w:customStyle="1" w:styleId="Bold">
    <w:name w:val="Bold"/>
    <w:uiPriority w:val="99"/>
    <w:rsid w:val="00A921DD"/>
    <w:rPr>
      <w:b/>
      <w:bCs/>
    </w:rPr>
  </w:style>
  <w:style w:type="table" w:customStyle="1" w:styleId="SMUGGTabelleHinweis">
    <w:name w:val="SMUGG Tabelle Hinweis"/>
    <w:basedOn w:val="NormaleTabelle"/>
    <w:uiPriority w:val="99"/>
    <w:rsid w:val="005C36C0"/>
    <w:pPr>
      <w:spacing w:line="288" w:lineRule="auto"/>
    </w:pPr>
    <w:rPr>
      <w:sz w:val="19"/>
    </w:rPr>
    <w:tblPr>
      <w:tblBorders>
        <w:top w:val="single" w:sz="4" w:space="0" w:color="867F79" w:themeColor="accent3"/>
        <w:left w:val="single" w:sz="4" w:space="0" w:color="867F79" w:themeColor="accent3"/>
        <w:bottom w:val="single" w:sz="4" w:space="0" w:color="867F79" w:themeColor="accent3"/>
        <w:right w:val="single" w:sz="4" w:space="0" w:color="867F79" w:themeColor="accent3"/>
      </w:tblBorders>
    </w:tblPr>
    <w:trPr>
      <w:cantSplit/>
    </w:trPr>
    <w:tcPr>
      <w:shd w:val="clear" w:color="auto" w:fill="E3E3E3" w:themeFill="accent5"/>
      <w:tcMar>
        <w:top w:w="85" w:type="dxa"/>
        <w:bottom w:w="113" w:type="dxa"/>
      </w:tcMar>
    </w:tcPr>
  </w:style>
  <w:style w:type="paragraph" w:customStyle="1" w:styleId="Standardklein">
    <w:name w:val="Standard klein"/>
    <w:basedOn w:val="Standard"/>
    <w:next w:val="Standard"/>
    <w:link w:val="StandardkleinZchn"/>
    <w:qFormat/>
    <w:rsid w:val="00D32BA5"/>
    <w:rPr>
      <w:bCs/>
      <w:sz w:val="19"/>
      <w:szCs w:val="19"/>
    </w:rPr>
  </w:style>
  <w:style w:type="character" w:customStyle="1" w:styleId="StandardkleinZchn">
    <w:name w:val="Standard klein Zchn"/>
    <w:basedOn w:val="Absatz-Standardschriftart"/>
    <w:link w:val="Standardklein"/>
    <w:rsid w:val="00324887"/>
    <w:rPr>
      <w:rFonts w:cs="Times New Roman (Textkörper CS)"/>
      <w:bCs/>
      <w:sz w:val="19"/>
      <w:szCs w:val="19"/>
    </w:rPr>
  </w:style>
  <w:style w:type="table" w:customStyle="1" w:styleId="SMUGGTabelleAufgabe">
    <w:name w:val="SMUGG Tabelle Aufgabe"/>
    <w:basedOn w:val="NormaleTabelle"/>
    <w:uiPriority w:val="99"/>
    <w:rsid w:val="00324887"/>
    <w:tblPr>
      <w:tblBorders>
        <w:top w:val="single" w:sz="4" w:space="0" w:color="009EE3" w:themeColor="accent2"/>
        <w:left w:val="single" w:sz="4" w:space="0" w:color="009EE3" w:themeColor="accent2"/>
        <w:bottom w:val="single" w:sz="4" w:space="0" w:color="009EE3" w:themeColor="accent2"/>
        <w:right w:val="single" w:sz="4" w:space="0" w:color="009EE3" w:themeColor="accent2"/>
        <w:insideH w:val="single" w:sz="4" w:space="0" w:color="009EE3" w:themeColor="accent2"/>
        <w:insideV w:val="single" w:sz="4" w:space="0" w:color="009EE3" w:themeColor="accent2"/>
      </w:tblBorders>
    </w:tblPr>
    <w:tcPr>
      <w:tcMar>
        <w:top w:w="113" w:type="dxa"/>
        <w:bottom w:w="113" w:type="dxa"/>
      </w:tcMar>
    </w:tcPr>
    <w:tblStylePr w:type="firstRow">
      <w:rPr>
        <w:rFonts w:ascii="Arial" w:hAnsi="Arial"/>
        <w:b/>
        <w:color w:val="000000" w:themeColor="text1"/>
      </w:rPr>
      <w:tblPr/>
      <w:tcPr>
        <w:tcBorders>
          <w:top w:val="single" w:sz="4" w:space="0" w:color="009EE3" w:themeColor="accent2"/>
          <w:left w:val="single" w:sz="4" w:space="0" w:color="009EE3" w:themeColor="accent2"/>
          <w:bottom w:val="single" w:sz="4" w:space="0" w:color="009EE3" w:themeColor="accent2"/>
          <w:right w:val="single" w:sz="4" w:space="0" w:color="009EE3" w:themeColor="accent2"/>
          <w:insideH w:val="single" w:sz="4" w:space="0" w:color="009EE3" w:themeColor="accent2"/>
          <w:insideV w:val="single" w:sz="4" w:space="0" w:color="009EE3" w:themeColor="accent2"/>
          <w:tl2br w:val="nil"/>
          <w:tr2bl w:val="nil"/>
        </w:tcBorders>
        <w:shd w:val="clear" w:color="auto" w:fill="E6F3FB"/>
      </w:tcPr>
    </w:tblStylePr>
  </w:style>
  <w:style w:type="paragraph" w:customStyle="1" w:styleId="Aufzhlunggro">
    <w:name w:val="Aufzählung groß"/>
    <w:qFormat/>
    <w:rsid w:val="00ED4264"/>
    <w:pPr>
      <w:numPr>
        <w:numId w:val="8"/>
      </w:numPr>
      <w:spacing w:line="288" w:lineRule="auto"/>
    </w:pPr>
    <w:rPr>
      <w:rFonts w:ascii="Arial" w:hAnsi="Arial" w:cs="Arial"/>
      <w:bCs/>
      <w:kern w:val="0"/>
    </w:rPr>
  </w:style>
  <w:style w:type="character" w:customStyle="1" w:styleId="Aufgabenstellung">
    <w:name w:val="Aufgabenstellung"/>
    <w:basedOn w:val="Absatz-Standardschriftart"/>
    <w:uiPriority w:val="1"/>
    <w:qFormat/>
    <w:rsid w:val="00291596"/>
    <w:rPr>
      <w:b/>
      <w:bCs/>
      <w:color w:val="FFFFFF" w:themeColor="background1"/>
      <w:bdr w:val="single" w:sz="36" w:space="0" w:color="009EE3" w:themeColor="accent2"/>
      <w:shd w:val="clear" w:color="auto" w:fill="009EE3" w:themeFill="accent2"/>
    </w:rPr>
  </w:style>
  <w:style w:type="table" w:customStyle="1" w:styleId="SMUGGTabelleLsung">
    <w:name w:val="SMUGG Tabelle Lösung"/>
    <w:basedOn w:val="NormaleTabelle"/>
    <w:uiPriority w:val="99"/>
    <w:rsid w:val="00291596"/>
    <w:rPr>
      <w:sz w:val="19"/>
    </w:rPr>
    <w:tblPr>
      <w:tblBorders>
        <w:top w:val="single" w:sz="4" w:space="0" w:color="867F79" w:themeColor="accent3"/>
        <w:left w:val="single" w:sz="4" w:space="0" w:color="867F79" w:themeColor="accent3"/>
        <w:bottom w:val="single" w:sz="4" w:space="0" w:color="867F79" w:themeColor="accent3"/>
        <w:right w:val="single" w:sz="4" w:space="0" w:color="867F79" w:themeColor="accent3"/>
        <w:insideH w:val="single" w:sz="4" w:space="0" w:color="867F79" w:themeColor="accent3"/>
        <w:insideV w:val="single" w:sz="4" w:space="0" w:color="867F79" w:themeColor="accent3"/>
      </w:tblBorders>
    </w:tblPr>
    <w:tcPr>
      <w:shd w:val="clear" w:color="auto" w:fill="auto"/>
      <w:tcMar>
        <w:top w:w="113" w:type="dxa"/>
        <w:bottom w:w="113" w:type="dxa"/>
      </w:tcMar>
    </w:tcPr>
    <w:tblStylePr w:type="firstRow">
      <w:rPr>
        <w:b/>
        <w:color w:val="000000" w:themeColor="text1"/>
        <w:sz w:val="19"/>
      </w:rPr>
      <w:tblPr/>
      <w:tcPr>
        <w:tcBorders>
          <w:top w:val="single" w:sz="4" w:space="0" w:color="867F79" w:themeColor="accent3"/>
          <w:left w:val="single" w:sz="4" w:space="0" w:color="867F79" w:themeColor="accent3"/>
          <w:bottom w:val="single" w:sz="4" w:space="0" w:color="867F79" w:themeColor="accent3"/>
          <w:right w:val="single" w:sz="4" w:space="0" w:color="867F79" w:themeColor="accent3"/>
          <w:insideH w:val="single" w:sz="4" w:space="0" w:color="867F79" w:themeColor="accent3"/>
          <w:insideV w:val="single" w:sz="4" w:space="0" w:color="867F79" w:themeColor="accent3"/>
          <w:tl2br w:val="nil"/>
          <w:tr2bl w:val="nil"/>
        </w:tcBorders>
        <w:shd w:val="clear" w:color="auto" w:fill="E3E3E3" w:themeFill="accent5"/>
      </w:tcPr>
    </w:tblStylePr>
  </w:style>
  <w:style w:type="paragraph" w:customStyle="1" w:styleId="Quellenangabe">
    <w:name w:val="Quellenangabe"/>
    <w:qFormat/>
    <w:rsid w:val="00DD7540"/>
    <w:rPr>
      <w:rFonts w:ascii="Arial" w:hAnsi="Arial" w:cs="Arial"/>
      <w:b/>
      <w:bCs/>
      <w:color w:val="FFFFFF" w:themeColor="background1"/>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 Id="rId14" Type="http://schemas.openxmlformats.org/officeDocument/2006/relationships/customXml" Target="../customXml/item4.xml"/></Relationships>
</file>

<file path=word/theme/theme1.xml><?xml version="1.0" encoding="utf-8"?>
<a:theme xmlns:a="http://schemas.openxmlformats.org/drawingml/2006/main" name="00_SDK-Farben_Microsoft">
  <a:themeElements>
    <a:clrScheme name="SDK RGB">
      <a:dk1>
        <a:srgbClr val="000000"/>
      </a:dk1>
      <a:lt1>
        <a:srgbClr val="FFFFFF"/>
      </a:lt1>
      <a:dk2>
        <a:srgbClr val="5F5B55"/>
      </a:dk2>
      <a:lt2>
        <a:srgbClr val="CDE7F8"/>
      </a:lt2>
      <a:accent1>
        <a:srgbClr val="E1F0F5"/>
      </a:accent1>
      <a:accent2>
        <a:srgbClr val="009EE3"/>
      </a:accent2>
      <a:accent3>
        <a:srgbClr val="867F79"/>
      </a:accent3>
      <a:accent4>
        <a:srgbClr val="B2B2B2"/>
      </a:accent4>
      <a:accent5>
        <a:srgbClr val="E3E3E3"/>
      </a:accent5>
      <a:accent6>
        <a:srgbClr val="009641"/>
      </a:accent6>
      <a:hlink>
        <a:srgbClr val="009EE3"/>
      </a:hlink>
      <a:folHlink>
        <a:srgbClr val="867F79"/>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txDef>
      <a:spPr>
        <a:noFill/>
      </a:spPr>
      <a:bodyPr wrap="square" rtlCol="0">
        <a:spAutoFit/>
      </a:bodyPr>
      <a:lstStyle>
        <a:defPPr algn="l">
          <a:lnSpc>
            <a:spcPct val="120000"/>
          </a:lnSpc>
          <a:defRPr sz="1600" dirty="0" err="1" smtClean="0"/>
        </a:defPPr>
      </a:lstStyle>
    </a:txDef>
  </a:objectDefaults>
  <a:extraClrSchemeLst/>
  <a:extLst>
    <a:ext uri="{05A4C25C-085E-4340-85A3-A5531E510DB2}">
      <thm15:themeFamily xmlns:thm15="http://schemas.microsoft.com/office/thememl/2012/main" name="00_SDK-Farben_Microsoft" id="{54ED0EFA-0F2B-C141-A3F3-CD57D4949BB9}" vid="{965A7883-EF2C-FE46-AA0C-083F0F848240}"/>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DC65F8AB-4C73-364D-9E4C-1D9BE3BEBB54}">
  <we:reference id="wa200002492" version="1.0.0.3" store="de-DE" storeType="OMEX"/>
  <we:alternateReferences>
    <we:reference id="WA200002492" version="1.0.0.3" store="WA200002492"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519FD55B86A5B479F8BAF1FFCB86B90" ma:contentTypeVersion="15" ma:contentTypeDescription="Ein neues Dokument erstellen." ma:contentTypeScope="" ma:versionID="e1d8a88fb0913c71f04c882e24c5774f">
  <xsd:schema xmlns:xsd="http://www.w3.org/2001/XMLSchema" xmlns:xs="http://www.w3.org/2001/XMLSchema" xmlns:p="http://schemas.microsoft.com/office/2006/metadata/properties" xmlns:ns2="929eb060-2697-4bd0-9e37-07983e74b794" xmlns:ns3="4248999b-fc3c-49f5-bd29-e9b668809f46" targetNamespace="http://schemas.microsoft.com/office/2006/metadata/properties" ma:root="true" ma:fieldsID="f58889015fe47e597bc6bacc805d8d61" ns2:_="" ns3:_="">
    <xsd:import namespace="929eb060-2697-4bd0-9e37-07983e74b794"/>
    <xsd:import namespace="4248999b-fc3c-49f5-bd29-e9b668809f46"/>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DateTaken" minOccurs="0"/>
                <xsd:element ref="ns3:MediaLengthInSeconds" minOccurs="0"/>
                <xsd:element ref="ns2:SharedWithUsers" minOccurs="0"/>
                <xsd:element ref="ns2:SharedWithDetails" minOccurs="0"/>
                <xsd:element ref="ns3:MediaServiceObjectDetectorVersions" minOccurs="0"/>
                <xsd:element ref="ns3:MediaServiceSearchPropertie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29eb060-2697-4bd0-9e37-07983e74b794" elementFormDefault="qualified">
    <xsd:import namespace="http://schemas.microsoft.com/office/2006/documentManagement/types"/>
    <xsd:import namespace="http://schemas.microsoft.com/office/infopath/2007/PartnerControls"/>
    <xsd:element name="_dlc_DocId" ma:index="8" nillable="true" ma:displayName="Wert der Dokument-ID" ma:description="Der Wert der diesem Element zugewiesenen Dokument-ID." ma:indexed="true" ma:internalName="_dlc_DocId" ma:readOnly="true">
      <xsd:simpleType>
        <xsd:restriction base="dms:Text"/>
      </xsd:simpleType>
    </xsd:element>
    <xsd:element name="_dlc_DocIdUrl" ma:index="9"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5"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Freigegeben für - Details" ma:internalName="SharedWithDetails" ma:readOnly="true">
      <xsd:simpleType>
        <xsd:restriction base="dms:Note">
          <xsd:maxLength value="255"/>
        </xsd:restriction>
      </xsd:simpleType>
    </xsd:element>
    <xsd:element name="TaxCatchAll" ma:index="21" nillable="true" ma:displayName="Taxonomy Catch All Column" ma:hidden="true" ma:list="{c7b3e8bc-12db-46be-a341-b5bafef6bc53}" ma:internalName="TaxCatchAll" ma:showField="CatchAllData" ma:web="929eb060-2697-4bd0-9e37-07983e74b79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248999b-fc3c-49f5-bd29-e9b668809f46"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c4c54f3e-9704-4ba4-bbbb-a2d956cda2f2" ma:termSetId="09814cd3-568e-fe90-9814-8d621ff8fb84" ma:anchorId="fba54fb3-c3e1-fe81-a776-ca4b69148c4d" ma:open="true" ma:isKeyword="false">
      <xsd:complexType>
        <xsd:sequence>
          <xsd:element ref="pc:Terms" minOccurs="0" maxOccurs="1"/>
        </xsd:sequence>
      </xsd:complexType>
    </xsd:element>
    <xsd:element name="MediaServiceOCR" ma:index="22" nillable="true" ma:displayName="Extracted Text" ma:internalName="MediaServiceOCR" ma:readOnly="true">
      <xsd:simpleType>
        <xsd:restriction base="dms:Note">
          <xsd:maxLength value="255"/>
        </xsd:restriction>
      </xsd:simpleType>
    </xsd:element>
    <xsd:element name="MediaServiceGenerationTime" ma:index="23" nillable="true" ma:displayName="MediaServiceGenerationTime" ma:hidden="true" ma:internalName="MediaServiceGenerationTime" ma:readOnly="true">
      <xsd:simpleType>
        <xsd:restriction base="dms:Text"/>
      </xsd:simpleType>
    </xsd:element>
    <xsd:element name="MediaServiceEventHashCode" ma:index="24" nillable="true" ma:displayName="MediaServiceEventHashCode" ma:hidden="true" ma:internalName="MediaServiceEventHashCode" ma:readOnly="true">
      <xsd:simpleType>
        <xsd:restriction base="dms:Text"/>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929eb060-2697-4bd0-9e37-07983e74b794">5RUT42TFMVU5-1569772645-2782</_dlc_DocId>
    <lcf76f155ced4ddcb4097134ff3c332f xmlns="4248999b-fc3c-49f5-bd29-e9b668809f46">
      <Terms xmlns="http://schemas.microsoft.com/office/infopath/2007/PartnerControls"/>
    </lcf76f155ced4ddcb4097134ff3c332f>
    <TaxCatchAll xmlns="929eb060-2697-4bd0-9e37-07983e74b794" xsi:nil="true"/>
    <_dlc_DocIdUrl xmlns="929eb060-2697-4bd0-9e37-07983e74b794">
      <Url>https://stiftungspielekultur.sharepoint.com/sites/Projektarbeit/_layouts/15/DocIdRedir.aspx?ID=5RUT42TFMVU5-1569772645-2782</Url>
      <Description>5RUT42TFMVU5-1569772645-2782</Description>
    </_dlc_DocIdUrl>
  </documentManagement>
</p:properties>
</file>

<file path=customXml/itemProps1.xml><?xml version="1.0" encoding="utf-8"?>
<ds:datastoreItem xmlns:ds="http://schemas.openxmlformats.org/officeDocument/2006/customXml" ds:itemID="{DD879A21-A3C1-4C4F-815F-DFD1FB54B448}"/>
</file>

<file path=customXml/itemProps2.xml><?xml version="1.0" encoding="utf-8"?>
<ds:datastoreItem xmlns:ds="http://schemas.openxmlformats.org/officeDocument/2006/customXml" ds:itemID="{6BA4FBD8-92E8-47E5-BB30-8071FD1054B6}"/>
</file>

<file path=customXml/itemProps3.xml><?xml version="1.0" encoding="utf-8"?>
<ds:datastoreItem xmlns:ds="http://schemas.openxmlformats.org/officeDocument/2006/customXml" ds:itemID="{60880BAA-0BE9-4614-BFAF-EA5FF3A2C8CA}"/>
</file>

<file path=customXml/itemProps4.xml><?xml version="1.0" encoding="utf-8"?>
<ds:datastoreItem xmlns:ds="http://schemas.openxmlformats.org/officeDocument/2006/customXml" ds:itemID="{EC0A6FD4-BE1E-45C0-91F8-28573A9047FD}"/>
</file>

<file path=docProps/app.xml><?xml version="1.0" encoding="utf-8"?>
<Properties xmlns="http://schemas.openxmlformats.org/officeDocument/2006/extended-properties" xmlns:vt="http://schemas.openxmlformats.org/officeDocument/2006/docPropsVTypes">
  <Template>Normal</Template>
  <TotalTime>0</TotalTime>
  <Pages>14</Pages>
  <Words>3329</Words>
  <Characters>20974</Characters>
  <Application>Microsoft Office Word</Application>
  <DocSecurity>0</DocSecurity>
  <Lines>174</Lines>
  <Paragraphs>48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24255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Juliane Strehmann</dc:creator>
  <cp:keywords/>
  <dc:description/>
  <cp:lastModifiedBy>Christian Huberts</cp:lastModifiedBy>
  <cp:revision>60</cp:revision>
  <cp:lastPrinted>2025-12-12T08:49:00Z</cp:lastPrinted>
  <dcterms:created xsi:type="dcterms:W3CDTF">2025-12-11T10:37:00Z</dcterms:created>
  <dcterms:modified xsi:type="dcterms:W3CDTF">2026-02-10T12:26:00Z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0x0101000519FD55B86A5B479F8BAF1FFCB86B90</vt:lpwstr>
  </property>
  <property fmtid="{D5CDD505-2E9C-101B-9397-08002B2CF9AE}" pid="3" name="_dlc_DocIdItemGuid">
    <vt:lpwstr>ea3721c9-9cd7-473d-8364-9467ae10cd76</vt:lpwstr>
  </property>
</Properties>
</file>